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9D38D" w14:textId="68564866" w:rsidR="008F11CF" w:rsidRDefault="00BD0C42">
      <w:pPr>
        <w:rPr>
          <w:rFonts w:cs="Arial"/>
          <w:color w:val="000000" w:themeColor="background1"/>
          <w:szCs w:val="18"/>
        </w:rPr>
      </w:pPr>
      <w:r w:rsidRPr="00BD0C42">
        <w:rPr>
          <w:rFonts w:eastAsia="Calibri" w:cs="Arial"/>
          <w:noProof/>
          <w:szCs w:val="18"/>
          <w:lang w:eastAsia="fr-FR"/>
        </w:rPr>
        <w:drawing>
          <wp:anchor distT="0" distB="0" distL="114300" distR="114300" simplePos="0" relativeHeight="251664384" behindDoc="1" locked="0" layoutInCell="1" allowOverlap="1" wp14:anchorId="6AAEE902" wp14:editId="51244EB7">
            <wp:simplePos x="0" y="0"/>
            <wp:positionH relativeFrom="page">
              <wp:align>left</wp:align>
            </wp:positionH>
            <wp:positionV relativeFrom="margin">
              <wp:align>center</wp:align>
            </wp:positionV>
            <wp:extent cx="7558768" cy="1069200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5-02_fond_sommaire.jpg"/>
                    <pic:cNvPicPr/>
                  </pic:nvPicPr>
                  <pic:blipFill>
                    <a:blip r:embed="rId12">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p w14:paraId="3F957CD3" w14:textId="439756C1" w:rsidR="008F11CF" w:rsidRDefault="008F11CF">
      <w:pPr>
        <w:rPr>
          <w:rFonts w:cs="Arial"/>
          <w:color w:val="000000" w:themeColor="background1"/>
          <w:szCs w:val="18"/>
        </w:rPr>
      </w:pPr>
    </w:p>
    <w:p w14:paraId="64E271C2" w14:textId="598AD003" w:rsidR="008F11CF" w:rsidRDefault="008F11CF">
      <w:pPr>
        <w:rPr>
          <w:rFonts w:cs="Arial"/>
          <w:color w:val="000000" w:themeColor="background1"/>
          <w:szCs w:val="18"/>
        </w:rPr>
      </w:pPr>
    </w:p>
    <w:p w14:paraId="5E33133D" w14:textId="411E5E4D" w:rsidR="00EF58D4" w:rsidRDefault="00EF58D4" w:rsidP="00EF58D4">
      <w:pPr>
        <w:pStyle w:val="Corpsdetexte"/>
        <w:spacing w:before="18"/>
        <w:ind w:left="0"/>
        <w:rPr>
          <w:sz w:val="20"/>
        </w:rPr>
      </w:pPr>
    </w:p>
    <w:p w14:paraId="6875FD59" w14:textId="5E9DD737" w:rsidR="008F11CF" w:rsidRDefault="008F11CF">
      <w:pPr>
        <w:rPr>
          <w:rFonts w:cs="Arial"/>
          <w:color w:val="000000" w:themeColor="background1"/>
          <w:szCs w:val="18"/>
        </w:rPr>
      </w:pPr>
    </w:p>
    <w:p w14:paraId="118538A5" w14:textId="614E701D" w:rsidR="008F11CF" w:rsidRDefault="008F11CF">
      <w:pPr>
        <w:rPr>
          <w:rFonts w:cs="Arial"/>
          <w:color w:val="000000" w:themeColor="background1"/>
          <w:szCs w:val="18"/>
        </w:rPr>
      </w:pPr>
    </w:p>
    <w:p w14:paraId="3EDAC857" w14:textId="6A1EEEA7" w:rsidR="008F11CF" w:rsidRDefault="008F11CF">
      <w:pPr>
        <w:rPr>
          <w:rFonts w:cs="Arial"/>
          <w:color w:val="000000" w:themeColor="background1"/>
          <w:szCs w:val="18"/>
        </w:rPr>
      </w:pPr>
    </w:p>
    <w:p w14:paraId="6A44867F" w14:textId="12C7E140" w:rsidR="008F11CF" w:rsidRDefault="008F11CF">
      <w:pPr>
        <w:rPr>
          <w:rFonts w:cs="Arial"/>
          <w:color w:val="000000" w:themeColor="background1"/>
          <w:szCs w:val="18"/>
        </w:rPr>
      </w:pPr>
    </w:p>
    <w:p w14:paraId="61E8AE9F" w14:textId="2BF72E6B" w:rsidR="008F11CF" w:rsidRDefault="008F11CF">
      <w:pPr>
        <w:rPr>
          <w:rFonts w:cs="Arial"/>
          <w:color w:val="000000" w:themeColor="background1"/>
          <w:szCs w:val="18"/>
        </w:rPr>
      </w:pPr>
    </w:p>
    <w:p w14:paraId="367FE699" w14:textId="61889CD8" w:rsidR="00F273A6" w:rsidRPr="00043587" w:rsidRDefault="00EF58D4" w:rsidP="00705405">
      <w:pPr>
        <w:pStyle w:val="TITREDURAPPORT"/>
      </w:pPr>
      <w:r>
        <w:t>Projet Pédagogique</w:t>
      </w:r>
      <w:r w:rsidR="00705405" w:rsidRPr="00043587">
        <w:br/>
      </w:r>
      <w:r>
        <w:t>2021/2026</w:t>
      </w:r>
    </w:p>
    <w:p w14:paraId="63BE5771" w14:textId="61DE09B1" w:rsidR="00705405" w:rsidRPr="00043587" w:rsidRDefault="00EF58D4" w:rsidP="00043587">
      <w:pPr>
        <w:pStyle w:val="Sous-titredurapport"/>
      </w:pPr>
      <w:r>
        <w:t>Année scolaire 2025/2026</w:t>
      </w:r>
    </w:p>
    <w:p w14:paraId="182D7E6B" w14:textId="10525884" w:rsidR="002C7799" w:rsidRDefault="002C7799">
      <w:pPr>
        <w:rPr>
          <w:rFonts w:cs="Arial"/>
          <w:color w:val="000000" w:themeColor="background1"/>
          <w:szCs w:val="18"/>
        </w:rPr>
      </w:pPr>
    </w:p>
    <w:p w14:paraId="245785B8" w14:textId="11974FD2" w:rsidR="002C7799" w:rsidRDefault="002C7799">
      <w:pPr>
        <w:rPr>
          <w:rFonts w:cs="Arial"/>
          <w:color w:val="000000" w:themeColor="background1"/>
          <w:szCs w:val="18"/>
        </w:rPr>
      </w:pPr>
    </w:p>
    <w:p w14:paraId="4CB1BC2F" w14:textId="2398796D" w:rsidR="002C7799" w:rsidRDefault="002C7799">
      <w:pPr>
        <w:rPr>
          <w:rFonts w:cs="Arial"/>
          <w:color w:val="000000" w:themeColor="background1"/>
          <w:szCs w:val="18"/>
        </w:rPr>
      </w:pPr>
    </w:p>
    <w:p w14:paraId="598D36D5" w14:textId="2F1EFDB1" w:rsidR="002C7799" w:rsidRDefault="002C7799">
      <w:pPr>
        <w:rPr>
          <w:rFonts w:cs="Arial"/>
          <w:color w:val="000000" w:themeColor="background1"/>
          <w:szCs w:val="18"/>
        </w:rPr>
      </w:pPr>
    </w:p>
    <w:p w14:paraId="197D6877" w14:textId="0C349061" w:rsidR="002C7799" w:rsidRDefault="002C7799" w:rsidP="00043587">
      <w:pPr>
        <w:rPr>
          <w:rFonts w:cs="Arial"/>
          <w:color w:val="000000" w:themeColor="background1"/>
          <w:szCs w:val="18"/>
        </w:rPr>
      </w:pPr>
    </w:p>
    <w:p w14:paraId="7B1D63F6" w14:textId="7F695E30" w:rsidR="00F911A2" w:rsidRDefault="00EF58D4" w:rsidP="00F911A2">
      <w:pPr>
        <w:jc w:val="right"/>
        <w:rPr>
          <w:rFonts w:cs="Arial"/>
          <w:color w:val="75CCF4"/>
          <w:sz w:val="36"/>
          <w:szCs w:val="18"/>
        </w:rPr>
      </w:pPr>
      <w:r>
        <w:rPr>
          <w:rFonts w:cs="Arial"/>
          <w:color w:val="75CCF4"/>
          <w:sz w:val="36"/>
          <w:szCs w:val="18"/>
        </w:rPr>
        <w:t>IFSI</w:t>
      </w:r>
      <w:r>
        <w:rPr>
          <w:rFonts w:cs="Arial"/>
          <w:color w:val="75CCF4"/>
          <w:sz w:val="36"/>
          <w:szCs w:val="18"/>
        </w:rPr>
        <w:br/>
        <w:t>D</w:t>
      </w:r>
      <w:r w:rsidR="00043587" w:rsidRPr="00043587">
        <w:rPr>
          <w:rFonts w:cs="Arial"/>
          <w:color w:val="75CCF4"/>
          <w:sz w:val="36"/>
          <w:szCs w:val="18"/>
        </w:rPr>
        <w:t>irection</w:t>
      </w:r>
      <w:r>
        <w:rPr>
          <w:rFonts w:cs="Arial"/>
          <w:color w:val="75CCF4"/>
          <w:sz w:val="36"/>
          <w:szCs w:val="18"/>
        </w:rPr>
        <w:t xml:space="preserve"> des Soins</w:t>
      </w:r>
    </w:p>
    <w:p w14:paraId="3190C031" w14:textId="56BBBEF3" w:rsidR="00F911A2" w:rsidRDefault="00F911A2" w:rsidP="00043587">
      <w:pPr>
        <w:jc w:val="right"/>
        <w:rPr>
          <w:rFonts w:cs="Arial"/>
          <w:color w:val="75CCF4"/>
          <w:sz w:val="36"/>
          <w:szCs w:val="18"/>
        </w:rPr>
      </w:pPr>
    </w:p>
    <w:p w14:paraId="1929D9F7" w14:textId="00DCF139" w:rsidR="00043587" w:rsidRDefault="00F911A2" w:rsidP="00F911A2">
      <w:pPr>
        <w:jc w:val="right"/>
        <w:rPr>
          <w:rFonts w:cs="Arial"/>
          <w:color w:val="75CCF4"/>
          <w:sz w:val="36"/>
          <w:szCs w:val="18"/>
        </w:rPr>
      </w:pPr>
      <w:r>
        <w:rPr>
          <w:noProof/>
          <w:lang w:eastAsia="fr-FR"/>
        </w:rPr>
        <mc:AlternateContent>
          <mc:Choice Requires="wps">
            <w:drawing>
              <wp:inline distT="0" distB="0" distL="0" distR="0" wp14:anchorId="7EAD497A" wp14:editId="58E8BBC3">
                <wp:extent cx="2763844" cy="1404620"/>
                <wp:effectExtent l="0" t="0" r="17780" b="2286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844" cy="1404620"/>
                        </a:xfrm>
                        <a:prstGeom prst="rect">
                          <a:avLst/>
                        </a:prstGeom>
                        <a:noFill/>
                        <a:ln w="9525">
                          <a:solidFill>
                            <a:srgbClr val="40526C"/>
                          </a:solidFill>
                          <a:miter lim="800000"/>
                          <a:headEnd/>
                          <a:tailEnd/>
                        </a:ln>
                      </wps:spPr>
                      <wps:txbx>
                        <w:txbxContent>
                          <w:p w14:paraId="10F9FA59" w14:textId="77777777" w:rsidR="008F6F17" w:rsidRDefault="008F6F17" w:rsidP="00F911A2">
                            <w:pPr>
                              <w:rPr>
                                <w:b/>
                                <w:color w:val="40526C"/>
                                <w:sz w:val="20"/>
                              </w:rPr>
                            </w:pPr>
                            <w:r>
                              <w:rPr>
                                <w:b/>
                                <w:color w:val="40526C"/>
                                <w:sz w:val="20"/>
                              </w:rPr>
                              <w:t>Anne MARGUET</w:t>
                            </w:r>
                          </w:p>
                          <w:p w14:paraId="6105DBBB" w14:textId="77777777" w:rsidR="008F6F17" w:rsidRPr="00F911A2" w:rsidRDefault="008F6F17" w:rsidP="00F911A2">
                            <w:pPr>
                              <w:rPr>
                                <w:b/>
                                <w:color w:val="40526C"/>
                              </w:rPr>
                            </w:pPr>
                            <w:r>
                              <w:rPr>
                                <w:b/>
                                <w:color w:val="40526C"/>
                              </w:rPr>
                              <w:t>Coordinatrice pédagogique</w:t>
                            </w:r>
                          </w:p>
                        </w:txbxContent>
                      </wps:txbx>
                      <wps:bodyPr rot="0" vert="horz" wrap="square" lIns="180000" tIns="180000" rIns="180000" bIns="180000" anchor="t" anchorCtr="0">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AD497A" id="_x0000_t202" coordsize="21600,21600" o:spt="202" path="m,l,21600r21600,l21600,xe">
                <v:stroke joinstyle="miter"/>
                <v:path gradientshapeok="t" o:connecttype="rect"/>
              </v:shapetype>
              <v:shape id="Zone de texte 2" o:spid="_x0000_s1026" type="#_x0000_t202" style="width:21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" filled="f" strokecolor="#40526c">
                <v:textbox style="mso-fit-shape-to-text:t" inset="5mm,5mm,5mm,5mm">
                  <w:txbxContent>
                    <w:p w14:paraId="10F9FA59" w14:textId="77777777" w:rsidR="008F6F17" w:rsidRDefault="008F6F17" w:rsidP="00F911A2">
                      <w:pPr>
                        <w:rPr>
                          <w:b/>
                          <w:color w:val="40526C"/>
                          <w:sz w:val="20"/>
                        </w:rPr>
                      </w:pPr>
                      <w:r>
                        <w:rPr>
                          <w:b/>
                          <w:color w:val="40526C"/>
                          <w:sz w:val="20"/>
                        </w:rPr>
                        <w:t>Anne MARGUET</w:t>
                      </w:r>
                    </w:p>
                    <w:p w14:paraId="6105DBBB" w14:textId="77777777" w:rsidR="008F6F17" w:rsidRPr="00F911A2" w:rsidRDefault="008F6F17" w:rsidP="00F911A2">
                      <w:pPr>
                        <w:rPr>
                          <w:b/>
                          <w:color w:val="40526C"/>
                        </w:rPr>
                      </w:pPr>
                      <w:r>
                        <w:rPr>
                          <w:b/>
                          <w:color w:val="40526C"/>
                        </w:rPr>
                        <w:t>Coordinatrice pédagogique</w:t>
                      </w:r>
                    </w:p>
                  </w:txbxContent>
                </v:textbox>
                <w10:anchorlock/>
              </v:shape>
            </w:pict>
          </mc:Fallback>
        </mc:AlternateContent>
      </w:r>
    </w:p>
    <w:p w14:paraId="759B9B1D" w14:textId="2B274179" w:rsidR="00F911A2" w:rsidRDefault="00F911A2" w:rsidP="00F911A2">
      <w:pPr>
        <w:rPr>
          <w:rFonts w:cs="Arial"/>
          <w:color w:val="75CCF4"/>
          <w:sz w:val="36"/>
          <w:szCs w:val="18"/>
        </w:rPr>
      </w:pPr>
    </w:p>
    <w:p w14:paraId="6D9AA530" w14:textId="77777777" w:rsidR="00F911A2" w:rsidRDefault="00F911A2" w:rsidP="00F911A2">
      <w:pPr>
        <w:rPr>
          <w:rFonts w:cs="Arial"/>
          <w:color w:val="75CCF4"/>
          <w:sz w:val="36"/>
          <w:szCs w:val="18"/>
        </w:rPr>
      </w:pPr>
    </w:p>
    <w:p w14:paraId="60C013CD" w14:textId="77777777" w:rsidR="00F911A2" w:rsidRDefault="00F911A2" w:rsidP="00F911A2">
      <w:pPr>
        <w:rPr>
          <w:rFonts w:cs="Arial"/>
          <w:color w:val="75CCF4"/>
          <w:sz w:val="36"/>
          <w:szCs w:val="18"/>
        </w:rPr>
      </w:pPr>
    </w:p>
    <w:p w14:paraId="43C498EE" w14:textId="77777777" w:rsidR="00F911A2" w:rsidRDefault="00F911A2" w:rsidP="00F911A2">
      <w:pPr>
        <w:rPr>
          <w:rFonts w:cs="Arial"/>
          <w:color w:val="75CCF4"/>
          <w:sz w:val="36"/>
          <w:szCs w:val="18"/>
        </w:rPr>
      </w:pPr>
    </w:p>
    <w:p w14:paraId="682BCD28" w14:textId="77777777" w:rsidR="00043587" w:rsidRPr="00043587" w:rsidRDefault="00EF58D4" w:rsidP="00043587">
      <w:pPr>
        <w:jc w:val="right"/>
        <w:rPr>
          <w:rFonts w:cs="Arial"/>
          <w:b/>
          <w:color w:val="40526C"/>
          <w:sz w:val="6"/>
          <w:szCs w:val="18"/>
        </w:rPr>
      </w:pPr>
      <w:r>
        <w:rPr>
          <w:rFonts w:cs="Arial"/>
          <w:b/>
          <w:color w:val="40526C"/>
          <w:szCs w:val="18"/>
        </w:rPr>
        <w:t>Version du 25 juillet 2025</w:t>
      </w:r>
    </w:p>
    <w:p w14:paraId="54864FBB" w14:textId="4D5E2F43" w:rsidR="002D7A96" w:rsidRPr="002D7A96" w:rsidRDefault="002D7A96" w:rsidP="00F90A01">
      <w:pPr>
        <w:pStyle w:val="Annexes"/>
        <w:spacing w:after="0" w:line="360" w:lineRule="auto"/>
      </w:pPr>
      <w:bookmarkStart w:id="0" w:name="_Toc224227771"/>
      <w:r w:rsidRPr="002D7A96">
        <w:lastRenderedPageBreak/>
        <w:t>Sommaire</w:t>
      </w:r>
      <w:bookmarkEnd w:id="0"/>
    </w:p>
    <w:p w14:paraId="3FAD8EE0" w14:textId="77777777" w:rsidR="00AF61DE" w:rsidRDefault="002D7A96" w:rsidP="00BD0C42">
      <w:pPr>
        <w:pStyle w:val="TM1"/>
        <w:rPr>
          <w:rFonts w:asciiTheme="minorHAnsi" w:eastAsiaTheme="minorEastAsia" w:hAnsiTheme="minorHAnsi"/>
          <w:noProof/>
          <w:color w:val="auto"/>
          <w:sz w:val="22"/>
          <w:lang w:eastAsia="fr-FR"/>
        </w:rPr>
      </w:pPr>
      <w:r>
        <w:rPr>
          <w:rFonts w:cs="Arial"/>
          <w:color w:val="000000" w:themeColor="background1"/>
          <w:szCs w:val="18"/>
        </w:rPr>
        <w:fldChar w:fldCharType="begin"/>
      </w:r>
      <w:r>
        <w:rPr>
          <w:rFonts w:cs="Arial"/>
          <w:color w:val="000000" w:themeColor="background1"/>
          <w:szCs w:val="18"/>
        </w:rPr>
        <w:instrText xml:space="preserve"> TOC \o "1-4" \h \z \u </w:instrText>
      </w:r>
      <w:r>
        <w:rPr>
          <w:rFonts w:cs="Arial"/>
          <w:color w:val="000000" w:themeColor="background1"/>
          <w:szCs w:val="18"/>
        </w:rPr>
        <w:fldChar w:fldCharType="separate"/>
      </w:r>
      <w:hyperlink w:anchor="_Toc224227771" w:history="1">
        <w:r w:rsidR="00AF61DE" w:rsidRPr="002D6757">
          <w:rPr>
            <w:rStyle w:val="Lienhypertexte"/>
            <w:noProof/>
          </w:rPr>
          <w:t>Sommaire</w:t>
        </w:r>
        <w:r w:rsidR="00AF61DE">
          <w:rPr>
            <w:noProof/>
            <w:webHidden/>
          </w:rPr>
          <w:tab/>
        </w:r>
        <w:r w:rsidR="00AF61DE">
          <w:rPr>
            <w:noProof/>
            <w:webHidden/>
          </w:rPr>
          <w:fldChar w:fldCharType="begin"/>
        </w:r>
        <w:r w:rsidR="00AF61DE">
          <w:rPr>
            <w:noProof/>
            <w:webHidden/>
          </w:rPr>
          <w:instrText xml:space="preserve"> PAGEREF _Toc224227771 \h </w:instrText>
        </w:r>
        <w:r w:rsidR="00AF61DE">
          <w:rPr>
            <w:noProof/>
            <w:webHidden/>
          </w:rPr>
        </w:r>
        <w:r w:rsidR="00AF61DE">
          <w:rPr>
            <w:noProof/>
            <w:webHidden/>
          </w:rPr>
          <w:fldChar w:fldCharType="separate"/>
        </w:r>
        <w:r w:rsidR="00AF61DE">
          <w:rPr>
            <w:noProof/>
            <w:webHidden/>
          </w:rPr>
          <w:t>3</w:t>
        </w:r>
        <w:r w:rsidR="00AF61DE">
          <w:rPr>
            <w:noProof/>
            <w:webHidden/>
          </w:rPr>
          <w:fldChar w:fldCharType="end"/>
        </w:r>
      </w:hyperlink>
    </w:p>
    <w:p w14:paraId="004F0E55" w14:textId="77777777" w:rsidR="00AF61DE" w:rsidRDefault="00511937" w:rsidP="00BD0C42">
      <w:pPr>
        <w:pStyle w:val="TM1"/>
        <w:spacing w:line="276" w:lineRule="auto"/>
        <w:rPr>
          <w:rFonts w:asciiTheme="minorHAnsi" w:eastAsiaTheme="minorEastAsia" w:hAnsiTheme="minorHAnsi"/>
          <w:noProof/>
          <w:color w:val="auto"/>
          <w:sz w:val="22"/>
          <w:lang w:eastAsia="fr-FR"/>
        </w:rPr>
      </w:pPr>
      <w:hyperlink w:anchor="_Toc224227772" w:history="1">
        <w:r w:rsidR="00AF61DE" w:rsidRPr="002D6757">
          <w:rPr>
            <w:rStyle w:val="Lienhypertexte"/>
            <w:noProof/>
          </w:rPr>
          <w:t>1</w:t>
        </w:r>
        <w:r w:rsidR="00AF61DE">
          <w:rPr>
            <w:rFonts w:asciiTheme="minorHAnsi" w:eastAsiaTheme="minorEastAsia" w:hAnsiTheme="minorHAnsi"/>
            <w:noProof/>
            <w:color w:val="auto"/>
            <w:sz w:val="22"/>
            <w:lang w:eastAsia="fr-FR"/>
          </w:rPr>
          <w:tab/>
        </w:r>
        <w:r w:rsidR="00AF61DE" w:rsidRPr="002D6757">
          <w:rPr>
            <w:rStyle w:val="Lienhypertexte"/>
            <w:noProof/>
          </w:rPr>
          <w:t>Contexte du projet de formation</w:t>
        </w:r>
        <w:r w:rsidR="00AF61DE">
          <w:rPr>
            <w:noProof/>
            <w:webHidden/>
          </w:rPr>
          <w:tab/>
        </w:r>
        <w:r w:rsidR="00AF61DE">
          <w:rPr>
            <w:noProof/>
            <w:webHidden/>
          </w:rPr>
          <w:fldChar w:fldCharType="begin"/>
        </w:r>
        <w:r w:rsidR="00AF61DE">
          <w:rPr>
            <w:noProof/>
            <w:webHidden/>
          </w:rPr>
          <w:instrText xml:space="preserve"> PAGEREF _Toc224227772 \h </w:instrText>
        </w:r>
        <w:r w:rsidR="00AF61DE">
          <w:rPr>
            <w:noProof/>
            <w:webHidden/>
          </w:rPr>
        </w:r>
        <w:r w:rsidR="00AF61DE">
          <w:rPr>
            <w:noProof/>
            <w:webHidden/>
          </w:rPr>
          <w:fldChar w:fldCharType="separate"/>
        </w:r>
        <w:r w:rsidR="00AF61DE">
          <w:rPr>
            <w:noProof/>
            <w:webHidden/>
          </w:rPr>
          <w:t>5</w:t>
        </w:r>
        <w:r w:rsidR="00AF61DE">
          <w:rPr>
            <w:noProof/>
            <w:webHidden/>
          </w:rPr>
          <w:fldChar w:fldCharType="end"/>
        </w:r>
      </w:hyperlink>
    </w:p>
    <w:p w14:paraId="73E57604" w14:textId="5995DDCE" w:rsidR="00AF61DE" w:rsidRDefault="00511937" w:rsidP="00BD0C42">
      <w:pPr>
        <w:pStyle w:val="TM2"/>
        <w:spacing w:line="276" w:lineRule="auto"/>
        <w:rPr>
          <w:rFonts w:asciiTheme="minorHAnsi" w:eastAsiaTheme="minorEastAsia" w:hAnsiTheme="minorHAnsi"/>
          <w:color w:val="auto"/>
          <w:sz w:val="22"/>
          <w:lang w:eastAsia="fr-FR"/>
        </w:rPr>
      </w:pPr>
      <w:hyperlink w:anchor="_Toc224227773" w:history="1">
        <w:r w:rsidR="00AF61DE" w:rsidRPr="002D6757">
          <w:rPr>
            <w:rStyle w:val="Lienhypertexte"/>
          </w:rPr>
          <w:t>1.1</w:t>
        </w:r>
        <w:r w:rsidR="00BD0C42">
          <w:rPr>
            <w:rStyle w:val="Lienhypertexte"/>
          </w:rPr>
          <w:t xml:space="preserve"> </w:t>
        </w:r>
        <w:r w:rsidR="00AF61DE">
          <w:rPr>
            <w:rFonts w:asciiTheme="minorHAnsi" w:eastAsiaTheme="minorEastAsia" w:hAnsiTheme="minorHAnsi"/>
            <w:color w:val="auto"/>
            <w:sz w:val="22"/>
            <w:lang w:eastAsia="fr-FR"/>
          </w:rPr>
          <w:tab/>
        </w:r>
        <w:r w:rsidR="00AF61DE" w:rsidRPr="002D6757">
          <w:rPr>
            <w:rStyle w:val="Lienhypertexte"/>
          </w:rPr>
          <w:t>Contexte politique et réglementaire</w:t>
        </w:r>
        <w:r w:rsidR="00AF61DE">
          <w:rPr>
            <w:webHidden/>
          </w:rPr>
          <w:tab/>
        </w:r>
        <w:r w:rsidR="00AF61DE">
          <w:rPr>
            <w:webHidden/>
          </w:rPr>
          <w:fldChar w:fldCharType="begin"/>
        </w:r>
        <w:r w:rsidR="00AF61DE">
          <w:rPr>
            <w:webHidden/>
          </w:rPr>
          <w:instrText xml:space="preserve"> PAGEREF _Toc224227773 \h </w:instrText>
        </w:r>
        <w:r w:rsidR="00AF61DE">
          <w:rPr>
            <w:webHidden/>
          </w:rPr>
        </w:r>
        <w:r w:rsidR="00AF61DE">
          <w:rPr>
            <w:webHidden/>
          </w:rPr>
          <w:fldChar w:fldCharType="separate"/>
        </w:r>
        <w:r w:rsidR="00AF61DE">
          <w:rPr>
            <w:webHidden/>
          </w:rPr>
          <w:t>5</w:t>
        </w:r>
        <w:r w:rsidR="00AF61DE">
          <w:rPr>
            <w:webHidden/>
          </w:rPr>
          <w:fldChar w:fldCharType="end"/>
        </w:r>
      </w:hyperlink>
    </w:p>
    <w:p w14:paraId="44ED7EED" w14:textId="5E360620" w:rsidR="00AF61DE" w:rsidRDefault="00511937" w:rsidP="00BD0C42">
      <w:pPr>
        <w:pStyle w:val="TM2"/>
        <w:spacing w:line="276" w:lineRule="auto"/>
        <w:rPr>
          <w:rFonts w:asciiTheme="minorHAnsi" w:eastAsiaTheme="minorEastAsia" w:hAnsiTheme="minorHAnsi"/>
          <w:color w:val="auto"/>
          <w:sz w:val="22"/>
          <w:lang w:eastAsia="fr-FR"/>
        </w:rPr>
      </w:pPr>
      <w:hyperlink w:anchor="_Toc224227774" w:history="1">
        <w:r w:rsidR="00AF61DE" w:rsidRPr="002D6757">
          <w:rPr>
            <w:rStyle w:val="Lienhypertexte"/>
          </w:rPr>
          <w:t>1.2</w:t>
        </w:r>
        <w:r w:rsidR="00BD0C42">
          <w:rPr>
            <w:rStyle w:val="Lienhypertexte"/>
          </w:rPr>
          <w:t xml:space="preserve"> </w:t>
        </w:r>
        <w:r w:rsidR="00AF61DE">
          <w:rPr>
            <w:rFonts w:asciiTheme="minorHAnsi" w:eastAsiaTheme="minorEastAsia" w:hAnsiTheme="minorHAnsi"/>
            <w:color w:val="auto"/>
            <w:sz w:val="22"/>
            <w:lang w:eastAsia="fr-FR"/>
          </w:rPr>
          <w:tab/>
        </w:r>
        <w:r w:rsidR="00AF61DE" w:rsidRPr="002D6757">
          <w:rPr>
            <w:rStyle w:val="Lienhypertexte"/>
          </w:rPr>
          <w:t>Contexte sanitaire</w:t>
        </w:r>
        <w:r w:rsidR="00AF61DE">
          <w:rPr>
            <w:webHidden/>
          </w:rPr>
          <w:tab/>
        </w:r>
        <w:r w:rsidR="00AF61DE">
          <w:rPr>
            <w:webHidden/>
          </w:rPr>
          <w:fldChar w:fldCharType="begin"/>
        </w:r>
        <w:r w:rsidR="00AF61DE">
          <w:rPr>
            <w:webHidden/>
          </w:rPr>
          <w:instrText xml:space="preserve"> PAGEREF _Toc224227774 \h </w:instrText>
        </w:r>
        <w:r w:rsidR="00AF61DE">
          <w:rPr>
            <w:webHidden/>
          </w:rPr>
        </w:r>
        <w:r w:rsidR="00AF61DE">
          <w:rPr>
            <w:webHidden/>
          </w:rPr>
          <w:fldChar w:fldCharType="separate"/>
        </w:r>
        <w:r w:rsidR="00AF61DE">
          <w:rPr>
            <w:webHidden/>
          </w:rPr>
          <w:t>6</w:t>
        </w:r>
        <w:r w:rsidR="00AF61DE">
          <w:rPr>
            <w:webHidden/>
          </w:rPr>
          <w:fldChar w:fldCharType="end"/>
        </w:r>
      </w:hyperlink>
    </w:p>
    <w:p w14:paraId="662B1B8B" w14:textId="5642DD70" w:rsidR="00AF61DE" w:rsidRDefault="00511937" w:rsidP="00BD0C42">
      <w:pPr>
        <w:pStyle w:val="TM2"/>
        <w:spacing w:line="276" w:lineRule="auto"/>
        <w:rPr>
          <w:rFonts w:asciiTheme="minorHAnsi" w:eastAsiaTheme="minorEastAsia" w:hAnsiTheme="minorHAnsi"/>
          <w:color w:val="auto"/>
          <w:sz w:val="22"/>
          <w:lang w:eastAsia="fr-FR"/>
        </w:rPr>
      </w:pPr>
      <w:hyperlink w:anchor="_Toc224227775" w:history="1">
        <w:r w:rsidR="00AF61DE" w:rsidRPr="002D6757">
          <w:rPr>
            <w:rStyle w:val="Lienhypertexte"/>
          </w:rPr>
          <w:t>1.3</w:t>
        </w:r>
        <w:r w:rsidR="00AF61DE">
          <w:rPr>
            <w:rFonts w:asciiTheme="minorHAnsi" w:eastAsiaTheme="minorEastAsia" w:hAnsiTheme="minorHAnsi"/>
            <w:color w:val="auto"/>
            <w:sz w:val="22"/>
            <w:lang w:eastAsia="fr-FR"/>
          </w:rPr>
          <w:tab/>
        </w:r>
        <w:r w:rsidR="00BD0C42">
          <w:rPr>
            <w:rFonts w:asciiTheme="minorHAnsi" w:eastAsiaTheme="minorEastAsia" w:hAnsiTheme="minorHAnsi"/>
            <w:color w:val="auto"/>
            <w:sz w:val="22"/>
            <w:lang w:eastAsia="fr-FR"/>
          </w:rPr>
          <w:t xml:space="preserve"> </w:t>
        </w:r>
        <w:r w:rsidR="00AF61DE" w:rsidRPr="002D6757">
          <w:rPr>
            <w:rStyle w:val="Lienhypertexte"/>
          </w:rPr>
          <w:t>Un institut inscrit dans son territoire de santé</w:t>
        </w:r>
        <w:r w:rsidR="00AF61DE">
          <w:rPr>
            <w:webHidden/>
          </w:rPr>
          <w:tab/>
        </w:r>
        <w:r w:rsidR="00AF61DE">
          <w:rPr>
            <w:webHidden/>
          </w:rPr>
          <w:fldChar w:fldCharType="begin"/>
        </w:r>
        <w:r w:rsidR="00AF61DE">
          <w:rPr>
            <w:webHidden/>
          </w:rPr>
          <w:instrText xml:space="preserve"> PAGEREF _Toc224227775 \h </w:instrText>
        </w:r>
        <w:r w:rsidR="00AF61DE">
          <w:rPr>
            <w:webHidden/>
          </w:rPr>
        </w:r>
        <w:r w:rsidR="00AF61DE">
          <w:rPr>
            <w:webHidden/>
          </w:rPr>
          <w:fldChar w:fldCharType="separate"/>
        </w:r>
        <w:r w:rsidR="00AF61DE">
          <w:rPr>
            <w:webHidden/>
          </w:rPr>
          <w:t>6</w:t>
        </w:r>
        <w:r w:rsidR="00AF61DE">
          <w:rPr>
            <w:webHidden/>
          </w:rPr>
          <w:fldChar w:fldCharType="end"/>
        </w:r>
      </w:hyperlink>
    </w:p>
    <w:p w14:paraId="1ECC8E59" w14:textId="77777777" w:rsidR="00AF61DE" w:rsidRDefault="00511937" w:rsidP="00BD0C42">
      <w:pPr>
        <w:pStyle w:val="TM1"/>
        <w:rPr>
          <w:rFonts w:asciiTheme="minorHAnsi" w:eastAsiaTheme="minorEastAsia" w:hAnsiTheme="minorHAnsi"/>
          <w:noProof/>
          <w:color w:val="auto"/>
          <w:sz w:val="22"/>
          <w:lang w:eastAsia="fr-FR"/>
        </w:rPr>
      </w:pPr>
      <w:hyperlink w:anchor="_Toc224227776" w:history="1">
        <w:r w:rsidR="00AF61DE" w:rsidRPr="002D6757">
          <w:rPr>
            <w:rStyle w:val="Lienhypertexte"/>
            <w:noProof/>
          </w:rPr>
          <w:t xml:space="preserve">2 </w:t>
        </w:r>
        <w:r w:rsidR="00AF61DE">
          <w:rPr>
            <w:rFonts w:asciiTheme="minorHAnsi" w:eastAsiaTheme="minorEastAsia" w:hAnsiTheme="minorHAnsi"/>
            <w:noProof/>
            <w:color w:val="auto"/>
            <w:sz w:val="22"/>
            <w:lang w:eastAsia="fr-FR"/>
          </w:rPr>
          <w:tab/>
        </w:r>
        <w:r w:rsidR="00AF61DE" w:rsidRPr="002D6757">
          <w:rPr>
            <w:rStyle w:val="Lienhypertexte"/>
            <w:noProof/>
          </w:rPr>
          <w:t>Présentation de l’IFSI</w:t>
        </w:r>
        <w:r w:rsidR="00AF61DE">
          <w:rPr>
            <w:noProof/>
            <w:webHidden/>
          </w:rPr>
          <w:tab/>
        </w:r>
        <w:r w:rsidR="00AF61DE">
          <w:rPr>
            <w:noProof/>
            <w:webHidden/>
          </w:rPr>
          <w:fldChar w:fldCharType="begin"/>
        </w:r>
        <w:r w:rsidR="00AF61DE">
          <w:rPr>
            <w:noProof/>
            <w:webHidden/>
          </w:rPr>
          <w:instrText xml:space="preserve"> PAGEREF _Toc224227776 \h </w:instrText>
        </w:r>
        <w:r w:rsidR="00AF61DE">
          <w:rPr>
            <w:noProof/>
            <w:webHidden/>
          </w:rPr>
        </w:r>
        <w:r w:rsidR="00AF61DE">
          <w:rPr>
            <w:noProof/>
            <w:webHidden/>
          </w:rPr>
          <w:fldChar w:fldCharType="separate"/>
        </w:r>
        <w:r w:rsidR="00AF61DE">
          <w:rPr>
            <w:noProof/>
            <w:webHidden/>
          </w:rPr>
          <w:t>7</w:t>
        </w:r>
        <w:r w:rsidR="00AF61DE">
          <w:rPr>
            <w:noProof/>
            <w:webHidden/>
          </w:rPr>
          <w:fldChar w:fldCharType="end"/>
        </w:r>
      </w:hyperlink>
    </w:p>
    <w:p w14:paraId="287DA08F" w14:textId="77777777" w:rsidR="00AF61DE" w:rsidRDefault="00511937" w:rsidP="00BD0C42">
      <w:pPr>
        <w:pStyle w:val="TM1"/>
        <w:rPr>
          <w:rFonts w:asciiTheme="minorHAnsi" w:eastAsiaTheme="minorEastAsia" w:hAnsiTheme="minorHAnsi"/>
          <w:noProof/>
          <w:color w:val="auto"/>
          <w:sz w:val="22"/>
          <w:lang w:eastAsia="fr-FR"/>
        </w:rPr>
      </w:pPr>
      <w:hyperlink w:anchor="_Toc224227777" w:history="1">
        <w:r w:rsidR="00AF61DE" w:rsidRPr="002D6757">
          <w:rPr>
            <w:rStyle w:val="Lienhypertexte"/>
            <w:noProof/>
          </w:rPr>
          <w:t>3</w:t>
        </w:r>
        <w:r w:rsidR="00AF61DE">
          <w:rPr>
            <w:rFonts w:asciiTheme="minorHAnsi" w:eastAsiaTheme="minorEastAsia" w:hAnsiTheme="minorHAnsi"/>
            <w:noProof/>
            <w:color w:val="auto"/>
            <w:sz w:val="22"/>
            <w:lang w:eastAsia="fr-FR"/>
          </w:rPr>
          <w:tab/>
        </w:r>
        <w:r w:rsidR="00AF61DE" w:rsidRPr="002D6757">
          <w:rPr>
            <w:rStyle w:val="Lienhypertexte"/>
            <w:noProof/>
          </w:rPr>
          <w:t>Projet pédagogique</w:t>
        </w:r>
        <w:r w:rsidR="00AF61DE">
          <w:rPr>
            <w:noProof/>
            <w:webHidden/>
          </w:rPr>
          <w:tab/>
        </w:r>
        <w:r w:rsidR="00AF61DE">
          <w:rPr>
            <w:noProof/>
            <w:webHidden/>
          </w:rPr>
          <w:fldChar w:fldCharType="begin"/>
        </w:r>
        <w:r w:rsidR="00AF61DE">
          <w:rPr>
            <w:noProof/>
            <w:webHidden/>
          </w:rPr>
          <w:instrText xml:space="preserve"> PAGEREF _Toc224227777 \h </w:instrText>
        </w:r>
        <w:r w:rsidR="00AF61DE">
          <w:rPr>
            <w:noProof/>
            <w:webHidden/>
          </w:rPr>
        </w:r>
        <w:r w:rsidR="00AF61DE">
          <w:rPr>
            <w:noProof/>
            <w:webHidden/>
          </w:rPr>
          <w:fldChar w:fldCharType="separate"/>
        </w:r>
        <w:r w:rsidR="00AF61DE">
          <w:rPr>
            <w:noProof/>
            <w:webHidden/>
          </w:rPr>
          <w:t>8</w:t>
        </w:r>
        <w:r w:rsidR="00AF61DE">
          <w:rPr>
            <w:noProof/>
            <w:webHidden/>
          </w:rPr>
          <w:fldChar w:fldCharType="end"/>
        </w:r>
      </w:hyperlink>
    </w:p>
    <w:p w14:paraId="76855893" w14:textId="4C4A3793" w:rsidR="00AF61DE" w:rsidRDefault="00511937">
      <w:pPr>
        <w:pStyle w:val="TM2"/>
        <w:rPr>
          <w:rFonts w:asciiTheme="minorHAnsi" w:eastAsiaTheme="minorEastAsia" w:hAnsiTheme="minorHAnsi"/>
          <w:color w:val="auto"/>
          <w:sz w:val="22"/>
          <w:lang w:eastAsia="fr-FR"/>
        </w:rPr>
      </w:pPr>
      <w:hyperlink w:anchor="_Toc224227778" w:history="1">
        <w:r w:rsidR="00AF61DE" w:rsidRPr="002D6757">
          <w:rPr>
            <w:rStyle w:val="Lienhypertexte"/>
          </w:rPr>
          <w:t>3.1</w:t>
        </w:r>
        <w:r w:rsidR="00BD0C42">
          <w:rPr>
            <w:rStyle w:val="Lienhypertexte"/>
          </w:rPr>
          <w:t xml:space="preserve"> </w:t>
        </w:r>
        <w:r w:rsidR="00AF61DE">
          <w:rPr>
            <w:rFonts w:asciiTheme="minorHAnsi" w:eastAsiaTheme="minorEastAsia" w:hAnsiTheme="minorHAnsi"/>
            <w:color w:val="auto"/>
            <w:sz w:val="22"/>
            <w:lang w:eastAsia="fr-FR"/>
          </w:rPr>
          <w:tab/>
        </w:r>
        <w:r w:rsidR="00AF61DE" w:rsidRPr="002D6757">
          <w:rPr>
            <w:rStyle w:val="Lienhypertexte"/>
          </w:rPr>
          <w:t>Les principes de l’offre de formation</w:t>
        </w:r>
        <w:r w:rsidR="00AF61DE">
          <w:rPr>
            <w:webHidden/>
          </w:rPr>
          <w:tab/>
        </w:r>
        <w:r w:rsidR="00AF61DE">
          <w:rPr>
            <w:webHidden/>
          </w:rPr>
          <w:fldChar w:fldCharType="begin"/>
        </w:r>
        <w:r w:rsidR="00AF61DE">
          <w:rPr>
            <w:webHidden/>
          </w:rPr>
          <w:instrText xml:space="preserve"> PAGEREF _Toc224227778 \h </w:instrText>
        </w:r>
        <w:r w:rsidR="00AF61DE">
          <w:rPr>
            <w:webHidden/>
          </w:rPr>
        </w:r>
        <w:r w:rsidR="00AF61DE">
          <w:rPr>
            <w:webHidden/>
          </w:rPr>
          <w:fldChar w:fldCharType="separate"/>
        </w:r>
        <w:r w:rsidR="00AF61DE">
          <w:rPr>
            <w:webHidden/>
          </w:rPr>
          <w:t>8</w:t>
        </w:r>
        <w:r w:rsidR="00AF61DE">
          <w:rPr>
            <w:webHidden/>
          </w:rPr>
          <w:fldChar w:fldCharType="end"/>
        </w:r>
      </w:hyperlink>
    </w:p>
    <w:p w14:paraId="74A3FC4E" w14:textId="7832B4AD" w:rsidR="00AF61DE" w:rsidRDefault="00511937">
      <w:pPr>
        <w:pStyle w:val="TM2"/>
        <w:rPr>
          <w:rFonts w:asciiTheme="minorHAnsi" w:eastAsiaTheme="minorEastAsia" w:hAnsiTheme="minorHAnsi"/>
          <w:color w:val="auto"/>
          <w:sz w:val="22"/>
          <w:lang w:eastAsia="fr-FR"/>
        </w:rPr>
      </w:pPr>
      <w:hyperlink w:anchor="_Toc224227779" w:history="1">
        <w:r w:rsidR="00AF61DE" w:rsidRPr="002D6757">
          <w:rPr>
            <w:rStyle w:val="Lienhypertexte"/>
          </w:rPr>
          <w:t>3.2</w:t>
        </w:r>
        <w:r w:rsidR="00BD0C42">
          <w:rPr>
            <w:rStyle w:val="Lienhypertexte"/>
          </w:rPr>
          <w:t xml:space="preserve"> </w:t>
        </w:r>
        <w:r w:rsidR="00AF61DE">
          <w:rPr>
            <w:rFonts w:asciiTheme="minorHAnsi" w:eastAsiaTheme="minorEastAsia" w:hAnsiTheme="minorHAnsi"/>
            <w:color w:val="auto"/>
            <w:sz w:val="22"/>
            <w:lang w:eastAsia="fr-FR"/>
          </w:rPr>
          <w:tab/>
        </w:r>
        <w:r w:rsidR="00AF61DE" w:rsidRPr="002D6757">
          <w:rPr>
            <w:rStyle w:val="Lienhypertexte"/>
          </w:rPr>
          <w:t>Les axes de formation</w:t>
        </w:r>
        <w:r w:rsidR="00AF61DE">
          <w:rPr>
            <w:webHidden/>
          </w:rPr>
          <w:tab/>
        </w:r>
        <w:r w:rsidR="00AF61DE">
          <w:rPr>
            <w:webHidden/>
          </w:rPr>
          <w:fldChar w:fldCharType="begin"/>
        </w:r>
        <w:r w:rsidR="00AF61DE">
          <w:rPr>
            <w:webHidden/>
          </w:rPr>
          <w:instrText xml:space="preserve"> PAGEREF _Toc224227779 \h </w:instrText>
        </w:r>
        <w:r w:rsidR="00AF61DE">
          <w:rPr>
            <w:webHidden/>
          </w:rPr>
        </w:r>
        <w:r w:rsidR="00AF61DE">
          <w:rPr>
            <w:webHidden/>
          </w:rPr>
          <w:fldChar w:fldCharType="separate"/>
        </w:r>
        <w:r w:rsidR="00AF61DE">
          <w:rPr>
            <w:webHidden/>
          </w:rPr>
          <w:t>9</w:t>
        </w:r>
        <w:r w:rsidR="00AF61DE">
          <w:rPr>
            <w:webHidden/>
          </w:rPr>
          <w:fldChar w:fldCharType="end"/>
        </w:r>
      </w:hyperlink>
    </w:p>
    <w:p w14:paraId="521334BF" w14:textId="2444A31F" w:rsidR="00AF61DE" w:rsidRDefault="00511937">
      <w:pPr>
        <w:pStyle w:val="TM2"/>
        <w:rPr>
          <w:rFonts w:asciiTheme="minorHAnsi" w:eastAsiaTheme="minorEastAsia" w:hAnsiTheme="minorHAnsi"/>
          <w:color w:val="auto"/>
          <w:sz w:val="22"/>
          <w:lang w:eastAsia="fr-FR"/>
        </w:rPr>
      </w:pPr>
      <w:hyperlink w:anchor="_Toc224227780" w:history="1">
        <w:r w:rsidR="00AF61DE" w:rsidRPr="002D6757">
          <w:rPr>
            <w:rStyle w:val="Lienhypertexte"/>
          </w:rPr>
          <w:t>3.3</w:t>
        </w:r>
        <w:r w:rsidR="00BD0C42">
          <w:rPr>
            <w:rStyle w:val="Lienhypertexte"/>
          </w:rPr>
          <w:t xml:space="preserve"> </w:t>
        </w:r>
        <w:r w:rsidR="00AF61DE">
          <w:rPr>
            <w:rFonts w:asciiTheme="minorHAnsi" w:eastAsiaTheme="minorEastAsia" w:hAnsiTheme="minorHAnsi"/>
            <w:color w:val="auto"/>
            <w:sz w:val="22"/>
            <w:lang w:eastAsia="fr-FR"/>
          </w:rPr>
          <w:tab/>
        </w:r>
        <w:r w:rsidR="00AF61DE" w:rsidRPr="002D6757">
          <w:rPr>
            <w:rStyle w:val="Lienhypertexte"/>
          </w:rPr>
          <w:t>Finalités de la formation</w:t>
        </w:r>
        <w:r w:rsidR="00AF61DE">
          <w:rPr>
            <w:webHidden/>
          </w:rPr>
          <w:tab/>
        </w:r>
        <w:r w:rsidR="00AF61DE">
          <w:rPr>
            <w:webHidden/>
          </w:rPr>
          <w:fldChar w:fldCharType="begin"/>
        </w:r>
        <w:r w:rsidR="00AF61DE">
          <w:rPr>
            <w:webHidden/>
          </w:rPr>
          <w:instrText xml:space="preserve"> PAGEREF _Toc224227780 \h </w:instrText>
        </w:r>
        <w:r w:rsidR="00AF61DE">
          <w:rPr>
            <w:webHidden/>
          </w:rPr>
        </w:r>
        <w:r w:rsidR="00AF61DE">
          <w:rPr>
            <w:webHidden/>
          </w:rPr>
          <w:fldChar w:fldCharType="separate"/>
        </w:r>
        <w:r w:rsidR="00AF61DE">
          <w:rPr>
            <w:webHidden/>
          </w:rPr>
          <w:t>10</w:t>
        </w:r>
        <w:r w:rsidR="00AF61DE">
          <w:rPr>
            <w:webHidden/>
          </w:rPr>
          <w:fldChar w:fldCharType="end"/>
        </w:r>
      </w:hyperlink>
    </w:p>
    <w:p w14:paraId="45DB5954" w14:textId="182D7DED" w:rsidR="00AF61DE" w:rsidRDefault="00511937">
      <w:pPr>
        <w:pStyle w:val="TM2"/>
        <w:rPr>
          <w:rFonts w:asciiTheme="minorHAnsi" w:eastAsiaTheme="minorEastAsia" w:hAnsiTheme="minorHAnsi"/>
          <w:color w:val="auto"/>
          <w:sz w:val="22"/>
          <w:lang w:eastAsia="fr-FR"/>
        </w:rPr>
      </w:pPr>
      <w:hyperlink w:anchor="_Toc224227781" w:history="1">
        <w:r w:rsidR="00AF61DE" w:rsidRPr="002D6757">
          <w:rPr>
            <w:rStyle w:val="Lienhypertexte"/>
          </w:rPr>
          <w:t>3.4</w:t>
        </w:r>
        <w:r w:rsidR="00AF61DE">
          <w:rPr>
            <w:rFonts w:asciiTheme="minorHAnsi" w:eastAsiaTheme="minorEastAsia" w:hAnsiTheme="minorHAnsi"/>
            <w:color w:val="auto"/>
            <w:sz w:val="22"/>
            <w:lang w:eastAsia="fr-FR"/>
          </w:rPr>
          <w:tab/>
        </w:r>
        <w:r w:rsidR="00BD0C42">
          <w:rPr>
            <w:rFonts w:asciiTheme="minorHAnsi" w:eastAsiaTheme="minorEastAsia" w:hAnsiTheme="minorHAnsi"/>
            <w:color w:val="auto"/>
            <w:sz w:val="22"/>
            <w:lang w:eastAsia="fr-FR"/>
          </w:rPr>
          <w:t xml:space="preserve"> </w:t>
        </w:r>
        <w:r w:rsidR="00AF61DE" w:rsidRPr="002D6757">
          <w:rPr>
            <w:rStyle w:val="Lienhypertexte"/>
          </w:rPr>
          <w:t>Valeurs de l’institut</w:t>
        </w:r>
        <w:r w:rsidR="00AF61DE">
          <w:rPr>
            <w:webHidden/>
          </w:rPr>
          <w:tab/>
        </w:r>
        <w:r w:rsidR="00AF61DE">
          <w:rPr>
            <w:webHidden/>
          </w:rPr>
          <w:fldChar w:fldCharType="begin"/>
        </w:r>
        <w:r w:rsidR="00AF61DE">
          <w:rPr>
            <w:webHidden/>
          </w:rPr>
          <w:instrText xml:space="preserve"> PAGEREF _Toc224227781 \h </w:instrText>
        </w:r>
        <w:r w:rsidR="00AF61DE">
          <w:rPr>
            <w:webHidden/>
          </w:rPr>
        </w:r>
        <w:r w:rsidR="00AF61DE">
          <w:rPr>
            <w:webHidden/>
          </w:rPr>
          <w:fldChar w:fldCharType="separate"/>
        </w:r>
        <w:r w:rsidR="00AF61DE">
          <w:rPr>
            <w:webHidden/>
          </w:rPr>
          <w:t>11</w:t>
        </w:r>
        <w:r w:rsidR="00AF61DE">
          <w:rPr>
            <w:webHidden/>
          </w:rPr>
          <w:fldChar w:fldCharType="end"/>
        </w:r>
      </w:hyperlink>
    </w:p>
    <w:p w14:paraId="0AFED278" w14:textId="17C5BE98" w:rsidR="00AF61DE" w:rsidRDefault="00511937">
      <w:pPr>
        <w:pStyle w:val="TM2"/>
        <w:rPr>
          <w:rFonts w:asciiTheme="minorHAnsi" w:eastAsiaTheme="minorEastAsia" w:hAnsiTheme="minorHAnsi"/>
          <w:color w:val="auto"/>
          <w:sz w:val="22"/>
          <w:lang w:eastAsia="fr-FR"/>
        </w:rPr>
      </w:pPr>
      <w:hyperlink w:anchor="_Toc224227782" w:history="1">
        <w:r w:rsidR="00AF61DE" w:rsidRPr="002D6757">
          <w:rPr>
            <w:rStyle w:val="Lienhypertexte"/>
          </w:rPr>
          <w:t>3.5</w:t>
        </w:r>
        <w:r w:rsidR="00BD0C42">
          <w:rPr>
            <w:rStyle w:val="Lienhypertexte"/>
          </w:rPr>
          <w:t xml:space="preserve"> </w:t>
        </w:r>
        <w:r w:rsidR="00AF61DE">
          <w:rPr>
            <w:rFonts w:asciiTheme="minorHAnsi" w:eastAsiaTheme="minorEastAsia" w:hAnsiTheme="minorHAnsi"/>
            <w:color w:val="auto"/>
            <w:sz w:val="22"/>
            <w:lang w:eastAsia="fr-FR"/>
          </w:rPr>
          <w:tab/>
        </w:r>
        <w:r w:rsidR="00AF61DE" w:rsidRPr="002D6757">
          <w:rPr>
            <w:rStyle w:val="Lienhypertexte"/>
          </w:rPr>
          <w:t>Conception de la formation</w:t>
        </w:r>
        <w:r w:rsidR="00AF61DE">
          <w:rPr>
            <w:webHidden/>
          </w:rPr>
          <w:tab/>
        </w:r>
        <w:r w:rsidR="00AF61DE">
          <w:rPr>
            <w:webHidden/>
          </w:rPr>
          <w:fldChar w:fldCharType="begin"/>
        </w:r>
        <w:r w:rsidR="00AF61DE">
          <w:rPr>
            <w:webHidden/>
          </w:rPr>
          <w:instrText xml:space="preserve"> PAGEREF _Toc224227782 \h </w:instrText>
        </w:r>
        <w:r w:rsidR="00AF61DE">
          <w:rPr>
            <w:webHidden/>
          </w:rPr>
        </w:r>
        <w:r w:rsidR="00AF61DE">
          <w:rPr>
            <w:webHidden/>
          </w:rPr>
          <w:fldChar w:fldCharType="separate"/>
        </w:r>
        <w:r w:rsidR="00AF61DE">
          <w:rPr>
            <w:webHidden/>
          </w:rPr>
          <w:t>11</w:t>
        </w:r>
        <w:r w:rsidR="00AF61DE">
          <w:rPr>
            <w:webHidden/>
          </w:rPr>
          <w:fldChar w:fldCharType="end"/>
        </w:r>
      </w:hyperlink>
    </w:p>
    <w:p w14:paraId="6CDD0F19" w14:textId="2AF86EF7" w:rsidR="00AF61DE" w:rsidRDefault="00511937">
      <w:pPr>
        <w:pStyle w:val="TM2"/>
        <w:rPr>
          <w:rFonts w:asciiTheme="minorHAnsi" w:eastAsiaTheme="minorEastAsia" w:hAnsiTheme="minorHAnsi"/>
          <w:color w:val="auto"/>
          <w:sz w:val="22"/>
          <w:lang w:eastAsia="fr-FR"/>
        </w:rPr>
      </w:pPr>
      <w:hyperlink w:anchor="_Toc224227783" w:history="1">
        <w:r w:rsidR="00AF61DE" w:rsidRPr="002D6757">
          <w:rPr>
            <w:rStyle w:val="Lienhypertexte"/>
          </w:rPr>
          <w:t>3.6</w:t>
        </w:r>
        <w:r w:rsidR="00AF61DE">
          <w:rPr>
            <w:rFonts w:asciiTheme="minorHAnsi" w:eastAsiaTheme="minorEastAsia" w:hAnsiTheme="minorHAnsi"/>
            <w:color w:val="auto"/>
            <w:sz w:val="22"/>
            <w:lang w:eastAsia="fr-FR"/>
          </w:rPr>
          <w:tab/>
        </w:r>
        <w:r w:rsidR="00BD0C42">
          <w:rPr>
            <w:rFonts w:asciiTheme="minorHAnsi" w:eastAsiaTheme="minorEastAsia" w:hAnsiTheme="minorHAnsi"/>
            <w:color w:val="auto"/>
            <w:sz w:val="22"/>
            <w:lang w:eastAsia="fr-FR"/>
          </w:rPr>
          <w:t xml:space="preserve"> </w:t>
        </w:r>
        <w:r w:rsidR="00AF61DE" w:rsidRPr="002D6757">
          <w:rPr>
            <w:rStyle w:val="Lienhypertexte"/>
          </w:rPr>
          <w:t>Choix pédagogiques</w:t>
        </w:r>
        <w:r w:rsidR="00AF61DE">
          <w:rPr>
            <w:webHidden/>
          </w:rPr>
          <w:tab/>
        </w:r>
        <w:r w:rsidR="00AF61DE">
          <w:rPr>
            <w:webHidden/>
          </w:rPr>
          <w:fldChar w:fldCharType="begin"/>
        </w:r>
        <w:r w:rsidR="00AF61DE">
          <w:rPr>
            <w:webHidden/>
          </w:rPr>
          <w:instrText xml:space="preserve"> PAGEREF _Toc224227783 \h </w:instrText>
        </w:r>
        <w:r w:rsidR="00AF61DE">
          <w:rPr>
            <w:webHidden/>
          </w:rPr>
        </w:r>
        <w:r w:rsidR="00AF61DE">
          <w:rPr>
            <w:webHidden/>
          </w:rPr>
          <w:fldChar w:fldCharType="separate"/>
        </w:r>
        <w:r w:rsidR="00AF61DE">
          <w:rPr>
            <w:webHidden/>
          </w:rPr>
          <w:t>12</w:t>
        </w:r>
        <w:r w:rsidR="00AF61DE">
          <w:rPr>
            <w:webHidden/>
          </w:rPr>
          <w:fldChar w:fldCharType="end"/>
        </w:r>
      </w:hyperlink>
    </w:p>
    <w:p w14:paraId="77991330" w14:textId="77777777" w:rsidR="00AF61DE" w:rsidRDefault="00511937" w:rsidP="00BD0C42">
      <w:pPr>
        <w:pStyle w:val="TM1"/>
        <w:rPr>
          <w:rFonts w:asciiTheme="minorHAnsi" w:eastAsiaTheme="minorEastAsia" w:hAnsiTheme="minorHAnsi"/>
          <w:noProof/>
          <w:color w:val="auto"/>
          <w:sz w:val="22"/>
          <w:lang w:eastAsia="fr-FR"/>
        </w:rPr>
      </w:pPr>
      <w:hyperlink w:anchor="_Toc224227784" w:history="1">
        <w:r w:rsidR="00AF61DE" w:rsidRPr="002D6757">
          <w:rPr>
            <w:rStyle w:val="Lienhypertexte"/>
            <w:noProof/>
          </w:rPr>
          <w:t>4- Les acteurs de la formation</w:t>
        </w:r>
        <w:r w:rsidR="00AF61DE">
          <w:rPr>
            <w:noProof/>
            <w:webHidden/>
          </w:rPr>
          <w:tab/>
        </w:r>
        <w:r w:rsidR="00AF61DE">
          <w:rPr>
            <w:noProof/>
            <w:webHidden/>
          </w:rPr>
          <w:fldChar w:fldCharType="begin"/>
        </w:r>
        <w:r w:rsidR="00AF61DE">
          <w:rPr>
            <w:noProof/>
            <w:webHidden/>
          </w:rPr>
          <w:instrText xml:space="preserve"> PAGEREF _Toc224227784 \h </w:instrText>
        </w:r>
        <w:r w:rsidR="00AF61DE">
          <w:rPr>
            <w:noProof/>
            <w:webHidden/>
          </w:rPr>
        </w:r>
        <w:r w:rsidR="00AF61DE">
          <w:rPr>
            <w:noProof/>
            <w:webHidden/>
          </w:rPr>
          <w:fldChar w:fldCharType="separate"/>
        </w:r>
        <w:r w:rsidR="00AF61DE">
          <w:rPr>
            <w:noProof/>
            <w:webHidden/>
          </w:rPr>
          <w:t>14</w:t>
        </w:r>
        <w:r w:rsidR="00AF61DE">
          <w:rPr>
            <w:noProof/>
            <w:webHidden/>
          </w:rPr>
          <w:fldChar w:fldCharType="end"/>
        </w:r>
      </w:hyperlink>
    </w:p>
    <w:p w14:paraId="468201DD" w14:textId="77777777" w:rsidR="00AF61DE" w:rsidRDefault="00511937">
      <w:pPr>
        <w:pStyle w:val="TM2"/>
        <w:rPr>
          <w:rFonts w:asciiTheme="minorHAnsi" w:eastAsiaTheme="minorEastAsia" w:hAnsiTheme="minorHAnsi"/>
          <w:color w:val="auto"/>
          <w:sz w:val="22"/>
          <w:lang w:eastAsia="fr-FR"/>
        </w:rPr>
      </w:pPr>
      <w:hyperlink w:anchor="_Toc224227785" w:history="1">
        <w:r w:rsidR="00AF61DE" w:rsidRPr="002D6757">
          <w:rPr>
            <w:rStyle w:val="Lienhypertexte"/>
          </w:rPr>
          <w:t>4.1 L’étudiant en soins infirmiers</w:t>
        </w:r>
        <w:r w:rsidR="00AF61DE">
          <w:rPr>
            <w:webHidden/>
          </w:rPr>
          <w:tab/>
        </w:r>
        <w:r w:rsidR="00AF61DE">
          <w:rPr>
            <w:webHidden/>
          </w:rPr>
          <w:fldChar w:fldCharType="begin"/>
        </w:r>
        <w:r w:rsidR="00AF61DE">
          <w:rPr>
            <w:webHidden/>
          </w:rPr>
          <w:instrText xml:space="preserve"> PAGEREF _Toc224227785 \h </w:instrText>
        </w:r>
        <w:r w:rsidR="00AF61DE">
          <w:rPr>
            <w:webHidden/>
          </w:rPr>
        </w:r>
        <w:r w:rsidR="00AF61DE">
          <w:rPr>
            <w:webHidden/>
          </w:rPr>
          <w:fldChar w:fldCharType="separate"/>
        </w:r>
        <w:r w:rsidR="00AF61DE">
          <w:rPr>
            <w:webHidden/>
          </w:rPr>
          <w:t>14</w:t>
        </w:r>
        <w:r w:rsidR="00AF61DE">
          <w:rPr>
            <w:webHidden/>
          </w:rPr>
          <w:fldChar w:fldCharType="end"/>
        </w:r>
      </w:hyperlink>
    </w:p>
    <w:p w14:paraId="048E44A5" w14:textId="77777777" w:rsidR="00AF61DE" w:rsidRDefault="00511937">
      <w:pPr>
        <w:pStyle w:val="TM2"/>
        <w:rPr>
          <w:rFonts w:asciiTheme="minorHAnsi" w:eastAsiaTheme="minorEastAsia" w:hAnsiTheme="minorHAnsi"/>
          <w:color w:val="auto"/>
          <w:sz w:val="22"/>
          <w:lang w:eastAsia="fr-FR"/>
        </w:rPr>
      </w:pPr>
      <w:hyperlink w:anchor="_Toc224227786" w:history="1">
        <w:r w:rsidR="00AF61DE" w:rsidRPr="002D6757">
          <w:rPr>
            <w:rStyle w:val="Lienhypertexte"/>
          </w:rPr>
          <w:t>4.2 Les membres de l’équipe</w:t>
        </w:r>
        <w:r w:rsidR="00AF61DE">
          <w:rPr>
            <w:webHidden/>
          </w:rPr>
          <w:tab/>
        </w:r>
        <w:r w:rsidR="00AF61DE">
          <w:rPr>
            <w:webHidden/>
          </w:rPr>
          <w:fldChar w:fldCharType="begin"/>
        </w:r>
        <w:r w:rsidR="00AF61DE">
          <w:rPr>
            <w:webHidden/>
          </w:rPr>
          <w:instrText xml:space="preserve"> PAGEREF _Toc224227786 \h </w:instrText>
        </w:r>
        <w:r w:rsidR="00AF61DE">
          <w:rPr>
            <w:webHidden/>
          </w:rPr>
        </w:r>
        <w:r w:rsidR="00AF61DE">
          <w:rPr>
            <w:webHidden/>
          </w:rPr>
          <w:fldChar w:fldCharType="separate"/>
        </w:r>
        <w:r w:rsidR="00AF61DE">
          <w:rPr>
            <w:webHidden/>
          </w:rPr>
          <w:t>14</w:t>
        </w:r>
        <w:r w:rsidR="00AF61DE">
          <w:rPr>
            <w:webHidden/>
          </w:rPr>
          <w:fldChar w:fldCharType="end"/>
        </w:r>
      </w:hyperlink>
    </w:p>
    <w:p w14:paraId="60EC1ABF" w14:textId="77777777" w:rsidR="00AF61DE" w:rsidRDefault="00511937">
      <w:pPr>
        <w:pStyle w:val="TM2"/>
        <w:rPr>
          <w:rFonts w:asciiTheme="minorHAnsi" w:eastAsiaTheme="minorEastAsia" w:hAnsiTheme="minorHAnsi"/>
          <w:color w:val="auto"/>
          <w:sz w:val="22"/>
          <w:lang w:eastAsia="fr-FR"/>
        </w:rPr>
      </w:pPr>
      <w:hyperlink w:anchor="_Toc224227787" w:history="1">
        <w:r w:rsidR="00AF61DE" w:rsidRPr="002D6757">
          <w:rPr>
            <w:rStyle w:val="Lienhypertexte"/>
          </w:rPr>
          <w:t>4.3 Les responsable de l’encadrement en stage</w:t>
        </w:r>
        <w:r w:rsidR="00AF61DE">
          <w:rPr>
            <w:webHidden/>
          </w:rPr>
          <w:tab/>
        </w:r>
        <w:r w:rsidR="00AF61DE">
          <w:rPr>
            <w:webHidden/>
          </w:rPr>
          <w:fldChar w:fldCharType="begin"/>
        </w:r>
        <w:r w:rsidR="00AF61DE">
          <w:rPr>
            <w:webHidden/>
          </w:rPr>
          <w:instrText xml:space="preserve"> PAGEREF _Toc224227787 \h </w:instrText>
        </w:r>
        <w:r w:rsidR="00AF61DE">
          <w:rPr>
            <w:webHidden/>
          </w:rPr>
        </w:r>
        <w:r w:rsidR="00AF61DE">
          <w:rPr>
            <w:webHidden/>
          </w:rPr>
          <w:fldChar w:fldCharType="separate"/>
        </w:r>
        <w:r w:rsidR="00AF61DE">
          <w:rPr>
            <w:webHidden/>
          </w:rPr>
          <w:t>16</w:t>
        </w:r>
        <w:r w:rsidR="00AF61DE">
          <w:rPr>
            <w:webHidden/>
          </w:rPr>
          <w:fldChar w:fldCharType="end"/>
        </w:r>
      </w:hyperlink>
    </w:p>
    <w:p w14:paraId="5CCB030D" w14:textId="77777777" w:rsidR="00AF61DE" w:rsidRDefault="00511937" w:rsidP="00BD0C42">
      <w:pPr>
        <w:pStyle w:val="TM1"/>
        <w:rPr>
          <w:rFonts w:asciiTheme="minorHAnsi" w:eastAsiaTheme="minorEastAsia" w:hAnsiTheme="minorHAnsi"/>
          <w:noProof/>
          <w:color w:val="auto"/>
          <w:sz w:val="22"/>
          <w:lang w:eastAsia="fr-FR"/>
        </w:rPr>
      </w:pPr>
      <w:hyperlink w:anchor="_Toc224227788" w:history="1">
        <w:r w:rsidR="00AF61DE" w:rsidRPr="002D6757">
          <w:rPr>
            <w:rStyle w:val="Lienhypertexte"/>
            <w:noProof/>
          </w:rPr>
          <w:t>5- L’organisation pédagogique</w:t>
        </w:r>
        <w:r w:rsidR="00AF61DE">
          <w:rPr>
            <w:noProof/>
            <w:webHidden/>
          </w:rPr>
          <w:tab/>
        </w:r>
        <w:r w:rsidR="00AF61DE">
          <w:rPr>
            <w:noProof/>
            <w:webHidden/>
          </w:rPr>
          <w:fldChar w:fldCharType="begin"/>
        </w:r>
        <w:r w:rsidR="00AF61DE">
          <w:rPr>
            <w:noProof/>
            <w:webHidden/>
          </w:rPr>
          <w:instrText xml:space="preserve"> PAGEREF _Toc224227788 \h </w:instrText>
        </w:r>
        <w:r w:rsidR="00AF61DE">
          <w:rPr>
            <w:noProof/>
            <w:webHidden/>
          </w:rPr>
        </w:r>
        <w:r w:rsidR="00AF61DE">
          <w:rPr>
            <w:noProof/>
            <w:webHidden/>
          </w:rPr>
          <w:fldChar w:fldCharType="separate"/>
        </w:r>
        <w:r w:rsidR="00AF61DE">
          <w:rPr>
            <w:noProof/>
            <w:webHidden/>
          </w:rPr>
          <w:t>16</w:t>
        </w:r>
        <w:r w:rsidR="00AF61DE">
          <w:rPr>
            <w:noProof/>
            <w:webHidden/>
          </w:rPr>
          <w:fldChar w:fldCharType="end"/>
        </w:r>
      </w:hyperlink>
    </w:p>
    <w:p w14:paraId="7340F89D" w14:textId="77777777" w:rsidR="00AF61DE" w:rsidRDefault="00511937">
      <w:pPr>
        <w:pStyle w:val="TM2"/>
        <w:rPr>
          <w:rFonts w:asciiTheme="minorHAnsi" w:eastAsiaTheme="minorEastAsia" w:hAnsiTheme="minorHAnsi"/>
          <w:color w:val="auto"/>
          <w:sz w:val="22"/>
          <w:lang w:eastAsia="fr-FR"/>
        </w:rPr>
      </w:pPr>
      <w:hyperlink w:anchor="_Toc224227789" w:history="1">
        <w:r w:rsidR="00AF61DE" w:rsidRPr="002D6757">
          <w:rPr>
            <w:rStyle w:val="Lienhypertexte"/>
          </w:rPr>
          <w:t>5.1 Les stages</w:t>
        </w:r>
        <w:r w:rsidR="00AF61DE">
          <w:rPr>
            <w:webHidden/>
          </w:rPr>
          <w:tab/>
        </w:r>
        <w:r w:rsidR="00AF61DE">
          <w:rPr>
            <w:webHidden/>
          </w:rPr>
          <w:fldChar w:fldCharType="begin"/>
        </w:r>
        <w:r w:rsidR="00AF61DE">
          <w:rPr>
            <w:webHidden/>
          </w:rPr>
          <w:instrText xml:space="preserve"> PAGEREF _Toc224227789 \h </w:instrText>
        </w:r>
        <w:r w:rsidR="00AF61DE">
          <w:rPr>
            <w:webHidden/>
          </w:rPr>
        </w:r>
        <w:r w:rsidR="00AF61DE">
          <w:rPr>
            <w:webHidden/>
          </w:rPr>
          <w:fldChar w:fldCharType="separate"/>
        </w:r>
        <w:r w:rsidR="00AF61DE">
          <w:rPr>
            <w:webHidden/>
          </w:rPr>
          <w:t>16</w:t>
        </w:r>
        <w:r w:rsidR="00AF61DE">
          <w:rPr>
            <w:webHidden/>
          </w:rPr>
          <w:fldChar w:fldCharType="end"/>
        </w:r>
      </w:hyperlink>
    </w:p>
    <w:p w14:paraId="1E8E98A5" w14:textId="77777777" w:rsidR="00AF61DE" w:rsidRDefault="00511937">
      <w:pPr>
        <w:pStyle w:val="TM2"/>
        <w:rPr>
          <w:rFonts w:asciiTheme="minorHAnsi" w:eastAsiaTheme="minorEastAsia" w:hAnsiTheme="minorHAnsi"/>
          <w:color w:val="auto"/>
          <w:sz w:val="22"/>
          <w:lang w:eastAsia="fr-FR"/>
        </w:rPr>
      </w:pPr>
      <w:hyperlink w:anchor="_Toc224227790" w:history="1">
        <w:r w:rsidR="00AF61DE" w:rsidRPr="002D6757">
          <w:rPr>
            <w:rStyle w:val="Lienhypertexte"/>
          </w:rPr>
          <w:t>5.2 Les enseignements</w:t>
        </w:r>
        <w:r w:rsidR="00AF61DE">
          <w:rPr>
            <w:webHidden/>
          </w:rPr>
          <w:tab/>
        </w:r>
        <w:r w:rsidR="00AF61DE">
          <w:rPr>
            <w:webHidden/>
          </w:rPr>
          <w:fldChar w:fldCharType="begin"/>
        </w:r>
        <w:r w:rsidR="00AF61DE">
          <w:rPr>
            <w:webHidden/>
          </w:rPr>
          <w:instrText xml:space="preserve"> PAGEREF _Toc224227790 \h </w:instrText>
        </w:r>
        <w:r w:rsidR="00AF61DE">
          <w:rPr>
            <w:webHidden/>
          </w:rPr>
        </w:r>
        <w:r w:rsidR="00AF61DE">
          <w:rPr>
            <w:webHidden/>
          </w:rPr>
          <w:fldChar w:fldCharType="separate"/>
        </w:r>
        <w:r w:rsidR="00AF61DE">
          <w:rPr>
            <w:webHidden/>
          </w:rPr>
          <w:t>17</w:t>
        </w:r>
        <w:r w:rsidR="00AF61DE">
          <w:rPr>
            <w:webHidden/>
          </w:rPr>
          <w:fldChar w:fldCharType="end"/>
        </w:r>
      </w:hyperlink>
    </w:p>
    <w:p w14:paraId="5F82C449" w14:textId="77777777" w:rsidR="00AF61DE" w:rsidRDefault="00511937" w:rsidP="00BD0C42">
      <w:pPr>
        <w:pStyle w:val="TM1"/>
        <w:rPr>
          <w:rFonts w:asciiTheme="minorHAnsi" w:eastAsiaTheme="minorEastAsia" w:hAnsiTheme="minorHAnsi"/>
          <w:noProof/>
          <w:color w:val="auto"/>
          <w:sz w:val="22"/>
          <w:lang w:eastAsia="fr-FR"/>
        </w:rPr>
      </w:pPr>
      <w:hyperlink w:anchor="_Toc224227791" w:history="1">
        <w:r w:rsidR="00AF61DE" w:rsidRPr="002D6757">
          <w:rPr>
            <w:rStyle w:val="Lienhypertexte"/>
            <w:noProof/>
          </w:rPr>
          <w:t>6. Le dispositif d’évaluation</w:t>
        </w:r>
        <w:r w:rsidR="00AF61DE">
          <w:rPr>
            <w:noProof/>
            <w:webHidden/>
          </w:rPr>
          <w:tab/>
        </w:r>
        <w:r w:rsidR="00AF61DE">
          <w:rPr>
            <w:noProof/>
            <w:webHidden/>
          </w:rPr>
          <w:fldChar w:fldCharType="begin"/>
        </w:r>
        <w:r w:rsidR="00AF61DE">
          <w:rPr>
            <w:noProof/>
            <w:webHidden/>
          </w:rPr>
          <w:instrText xml:space="preserve"> PAGEREF _Toc224227791 \h </w:instrText>
        </w:r>
        <w:r w:rsidR="00AF61DE">
          <w:rPr>
            <w:noProof/>
            <w:webHidden/>
          </w:rPr>
        </w:r>
        <w:r w:rsidR="00AF61DE">
          <w:rPr>
            <w:noProof/>
            <w:webHidden/>
          </w:rPr>
          <w:fldChar w:fldCharType="separate"/>
        </w:r>
        <w:r w:rsidR="00AF61DE">
          <w:rPr>
            <w:noProof/>
            <w:webHidden/>
          </w:rPr>
          <w:t>17</w:t>
        </w:r>
        <w:r w:rsidR="00AF61DE">
          <w:rPr>
            <w:noProof/>
            <w:webHidden/>
          </w:rPr>
          <w:fldChar w:fldCharType="end"/>
        </w:r>
      </w:hyperlink>
    </w:p>
    <w:p w14:paraId="36B11643" w14:textId="77777777" w:rsidR="00AF61DE" w:rsidRDefault="00511937">
      <w:pPr>
        <w:pStyle w:val="TM2"/>
        <w:rPr>
          <w:rFonts w:asciiTheme="minorHAnsi" w:eastAsiaTheme="minorEastAsia" w:hAnsiTheme="minorHAnsi"/>
          <w:color w:val="auto"/>
          <w:sz w:val="22"/>
          <w:lang w:eastAsia="fr-FR"/>
        </w:rPr>
      </w:pPr>
      <w:hyperlink w:anchor="_Toc224227792" w:history="1">
        <w:r w:rsidR="00AF61DE" w:rsidRPr="002D6757">
          <w:rPr>
            <w:rStyle w:val="Lienhypertexte"/>
          </w:rPr>
          <w:t>6.1 - Principes pédagogiques de l’évaluation</w:t>
        </w:r>
        <w:r w:rsidR="00AF61DE">
          <w:rPr>
            <w:webHidden/>
          </w:rPr>
          <w:tab/>
        </w:r>
        <w:r w:rsidR="00AF61DE">
          <w:rPr>
            <w:webHidden/>
          </w:rPr>
          <w:fldChar w:fldCharType="begin"/>
        </w:r>
        <w:r w:rsidR="00AF61DE">
          <w:rPr>
            <w:webHidden/>
          </w:rPr>
          <w:instrText xml:space="preserve"> PAGEREF _Toc224227792 \h </w:instrText>
        </w:r>
        <w:r w:rsidR="00AF61DE">
          <w:rPr>
            <w:webHidden/>
          </w:rPr>
        </w:r>
        <w:r w:rsidR="00AF61DE">
          <w:rPr>
            <w:webHidden/>
          </w:rPr>
          <w:fldChar w:fldCharType="separate"/>
        </w:r>
        <w:r w:rsidR="00AF61DE">
          <w:rPr>
            <w:webHidden/>
          </w:rPr>
          <w:t>17</w:t>
        </w:r>
        <w:r w:rsidR="00AF61DE">
          <w:rPr>
            <w:webHidden/>
          </w:rPr>
          <w:fldChar w:fldCharType="end"/>
        </w:r>
      </w:hyperlink>
    </w:p>
    <w:p w14:paraId="42AFD7D7" w14:textId="77777777" w:rsidR="00AF61DE" w:rsidRDefault="00511937">
      <w:pPr>
        <w:pStyle w:val="TM2"/>
        <w:rPr>
          <w:rFonts w:asciiTheme="minorHAnsi" w:eastAsiaTheme="minorEastAsia" w:hAnsiTheme="minorHAnsi"/>
          <w:color w:val="auto"/>
          <w:sz w:val="22"/>
          <w:lang w:eastAsia="fr-FR"/>
        </w:rPr>
      </w:pPr>
      <w:hyperlink w:anchor="_Toc224227793" w:history="1">
        <w:r w:rsidR="00AF61DE" w:rsidRPr="002D6757">
          <w:rPr>
            <w:rStyle w:val="Lienhypertexte"/>
          </w:rPr>
          <w:t>6.2 - Principes d’évaluation et de validation selon le référentiel</w:t>
        </w:r>
        <w:r w:rsidR="00AF61DE">
          <w:rPr>
            <w:webHidden/>
          </w:rPr>
          <w:tab/>
        </w:r>
        <w:r w:rsidR="00AF61DE">
          <w:rPr>
            <w:webHidden/>
          </w:rPr>
          <w:fldChar w:fldCharType="begin"/>
        </w:r>
        <w:r w:rsidR="00AF61DE">
          <w:rPr>
            <w:webHidden/>
          </w:rPr>
          <w:instrText xml:space="preserve"> PAGEREF _Toc224227793 \h </w:instrText>
        </w:r>
        <w:r w:rsidR="00AF61DE">
          <w:rPr>
            <w:webHidden/>
          </w:rPr>
        </w:r>
        <w:r w:rsidR="00AF61DE">
          <w:rPr>
            <w:webHidden/>
          </w:rPr>
          <w:fldChar w:fldCharType="separate"/>
        </w:r>
        <w:r w:rsidR="00AF61DE">
          <w:rPr>
            <w:webHidden/>
          </w:rPr>
          <w:t>17</w:t>
        </w:r>
        <w:r w:rsidR="00AF61DE">
          <w:rPr>
            <w:webHidden/>
          </w:rPr>
          <w:fldChar w:fldCharType="end"/>
        </w:r>
      </w:hyperlink>
    </w:p>
    <w:p w14:paraId="6EF8223A" w14:textId="77777777" w:rsidR="00AF61DE" w:rsidRDefault="00511937">
      <w:pPr>
        <w:pStyle w:val="TM2"/>
        <w:rPr>
          <w:rFonts w:asciiTheme="minorHAnsi" w:eastAsiaTheme="minorEastAsia" w:hAnsiTheme="minorHAnsi"/>
          <w:color w:val="auto"/>
          <w:sz w:val="22"/>
          <w:lang w:eastAsia="fr-FR"/>
        </w:rPr>
      </w:pPr>
      <w:hyperlink w:anchor="_Toc224227794" w:history="1">
        <w:r w:rsidR="00AF61DE" w:rsidRPr="002D6757">
          <w:rPr>
            <w:rStyle w:val="Lienhypertexte"/>
          </w:rPr>
          <w:t>6.3 - La Commission d’Attribution des Crédits (CAC)</w:t>
        </w:r>
        <w:r w:rsidR="00AF61DE">
          <w:rPr>
            <w:webHidden/>
          </w:rPr>
          <w:tab/>
        </w:r>
        <w:r w:rsidR="00AF61DE">
          <w:rPr>
            <w:webHidden/>
          </w:rPr>
          <w:fldChar w:fldCharType="begin"/>
        </w:r>
        <w:r w:rsidR="00AF61DE">
          <w:rPr>
            <w:webHidden/>
          </w:rPr>
          <w:instrText xml:space="preserve"> PAGEREF _Toc224227794 \h </w:instrText>
        </w:r>
        <w:r w:rsidR="00AF61DE">
          <w:rPr>
            <w:webHidden/>
          </w:rPr>
        </w:r>
        <w:r w:rsidR="00AF61DE">
          <w:rPr>
            <w:webHidden/>
          </w:rPr>
          <w:fldChar w:fldCharType="separate"/>
        </w:r>
        <w:r w:rsidR="00AF61DE">
          <w:rPr>
            <w:webHidden/>
          </w:rPr>
          <w:t>17</w:t>
        </w:r>
        <w:r w:rsidR="00AF61DE">
          <w:rPr>
            <w:webHidden/>
          </w:rPr>
          <w:fldChar w:fldCharType="end"/>
        </w:r>
      </w:hyperlink>
    </w:p>
    <w:p w14:paraId="40460414" w14:textId="77777777" w:rsidR="00AF61DE" w:rsidRDefault="00511937" w:rsidP="00BD0C42">
      <w:pPr>
        <w:pStyle w:val="TM1"/>
        <w:rPr>
          <w:rFonts w:asciiTheme="minorHAnsi" w:eastAsiaTheme="minorEastAsia" w:hAnsiTheme="minorHAnsi"/>
          <w:noProof/>
          <w:color w:val="auto"/>
          <w:sz w:val="22"/>
          <w:lang w:eastAsia="fr-FR"/>
        </w:rPr>
      </w:pPr>
      <w:hyperlink w:anchor="_Toc224227795" w:history="1">
        <w:r w:rsidR="00AF61DE" w:rsidRPr="002D6757">
          <w:rPr>
            <w:rStyle w:val="Lienhypertexte"/>
            <w:noProof/>
          </w:rPr>
          <w:t>7. La démarche qualité</w:t>
        </w:r>
        <w:r w:rsidR="00AF61DE">
          <w:rPr>
            <w:noProof/>
            <w:webHidden/>
          </w:rPr>
          <w:tab/>
        </w:r>
        <w:r w:rsidR="00AF61DE">
          <w:rPr>
            <w:noProof/>
            <w:webHidden/>
          </w:rPr>
          <w:fldChar w:fldCharType="begin"/>
        </w:r>
        <w:r w:rsidR="00AF61DE">
          <w:rPr>
            <w:noProof/>
            <w:webHidden/>
          </w:rPr>
          <w:instrText xml:space="preserve"> PAGEREF _Toc224227795 \h </w:instrText>
        </w:r>
        <w:r w:rsidR="00AF61DE">
          <w:rPr>
            <w:noProof/>
            <w:webHidden/>
          </w:rPr>
        </w:r>
        <w:r w:rsidR="00AF61DE">
          <w:rPr>
            <w:noProof/>
            <w:webHidden/>
          </w:rPr>
          <w:fldChar w:fldCharType="separate"/>
        </w:r>
        <w:r w:rsidR="00AF61DE">
          <w:rPr>
            <w:noProof/>
            <w:webHidden/>
          </w:rPr>
          <w:t>18</w:t>
        </w:r>
        <w:r w:rsidR="00AF61DE">
          <w:rPr>
            <w:noProof/>
            <w:webHidden/>
          </w:rPr>
          <w:fldChar w:fldCharType="end"/>
        </w:r>
      </w:hyperlink>
    </w:p>
    <w:p w14:paraId="59175A97" w14:textId="77777777" w:rsidR="00AF61DE" w:rsidRDefault="00511937" w:rsidP="00BD0C42">
      <w:pPr>
        <w:pStyle w:val="TM1"/>
        <w:rPr>
          <w:rFonts w:asciiTheme="minorHAnsi" w:eastAsiaTheme="minorEastAsia" w:hAnsiTheme="minorHAnsi"/>
          <w:noProof/>
          <w:color w:val="auto"/>
          <w:sz w:val="22"/>
          <w:lang w:eastAsia="fr-FR"/>
        </w:rPr>
      </w:pPr>
      <w:hyperlink w:anchor="_Toc224227796" w:history="1">
        <w:r w:rsidR="00AF61DE" w:rsidRPr="002D6757">
          <w:rPr>
            <w:rStyle w:val="Lienhypertexte"/>
            <w:noProof/>
          </w:rPr>
          <w:t>8. Prestations offertes à la vie étudiante</w:t>
        </w:r>
        <w:r w:rsidR="00AF61DE">
          <w:rPr>
            <w:noProof/>
            <w:webHidden/>
          </w:rPr>
          <w:tab/>
        </w:r>
        <w:r w:rsidR="00AF61DE">
          <w:rPr>
            <w:noProof/>
            <w:webHidden/>
          </w:rPr>
          <w:fldChar w:fldCharType="begin"/>
        </w:r>
        <w:r w:rsidR="00AF61DE">
          <w:rPr>
            <w:noProof/>
            <w:webHidden/>
          </w:rPr>
          <w:instrText xml:space="preserve"> PAGEREF _Toc224227796 \h </w:instrText>
        </w:r>
        <w:r w:rsidR="00AF61DE">
          <w:rPr>
            <w:noProof/>
            <w:webHidden/>
          </w:rPr>
        </w:r>
        <w:r w:rsidR="00AF61DE">
          <w:rPr>
            <w:noProof/>
            <w:webHidden/>
          </w:rPr>
          <w:fldChar w:fldCharType="separate"/>
        </w:r>
        <w:r w:rsidR="00AF61DE">
          <w:rPr>
            <w:noProof/>
            <w:webHidden/>
          </w:rPr>
          <w:t>18</w:t>
        </w:r>
        <w:r w:rsidR="00AF61DE">
          <w:rPr>
            <w:noProof/>
            <w:webHidden/>
          </w:rPr>
          <w:fldChar w:fldCharType="end"/>
        </w:r>
      </w:hyperlink>
    </w:p>
    <w:p w14:paraId="6FFB3F33" w14:textId="77777777" w:rsidR="00AF61DE" w:rsidRDefault="00511937">
      <w:pPr>
        <w:pStyle w:val="TM2"/>
        <w:rPr>
          <w:rFonts w:asciiTheme="minorHAnsi" w:eastAsiaTheme="minorEastAsia" w:hAnsiTheme="minorHAnsi"/>
          <w:color w:val="auto"/>
          <w:sz w:val="22"/>
          <w:lang w:eastAsia="fr-FR"/>
        </w:rPr>
      </w:pPr>
      <w:hyperlink w:anchor="_Toc224227797" w:history="1">
        <w:r w:rsidR="00AF61DE" w:rsidRPr="002D6757">
          <w:rPr>
            <w:rStyle w:val="Lienhypertexte"/>
          </w:rPr>
          <w:t>8.1 - La restauration</w:t>
        </w:r>
        <w:r w:rsidR="00AF61DE">
          <w:rPr>
            <w:webHidden/>
          </w:rPr>
          <w:tab/>
        </w:r>
        <w:r w:rsidR="00AF61DE">
          <w:rPr>
            <w:webHidden/>
          </w:rPr>
          <w:fldChar w:fldCharType="begin"/>
        </w:r>
        <w:r w:rsidR="00AF61DE">
          <w:rPr>
            <w:webHidden/>
          </w:rPr>
          <w:instrText xml:space="preserve"> PAGEREF _Toc224227797 \h </w:instrText>
        </w:r>
        <w:r w:rsidR="00AF61DE">
          <w:rPr>
            <w:webHidden/>
          </w:rPr>
        </w:r>
        <w:r w:rsidR="00AF61DE">
          <w:rPr>
            <w:webHidden/>
          </w:rPr>
          <w:fldChar w:fldCharType="separate"/>
        </w:r>
        <w:r w:rsidR="00AF61DE">
          <w:rPr>
            <w:webHidden/>
          </w:rPr>
          <w:t>18</w:t>
        </w:r>
        <w:r w:rsidR="00AF61DE">
          <w:rPr>
            <w:webHidden/>
          </w:rPr>
          <w:fldChar w:fldCharType="end"/>
        </w:r>
      </w:hyperlink>
    </w:p>
    <w:p w14:paraId="14B47A65" w14:textId="77777777" w:rsidR="00AF61DE" w:rsidRDefault="00511937">
      <w:pPr>
        <w:pStyle w:val="TM2"/>
        <w:rPr>
          <w:rFonts w:asciiTheme="minorHAnsi" w:eastAsiaTheme="minorEastAsia" w:hAnsiTheme="minorHAnsi"/>
          <w:color w:val="auto"/>
          <w:sz w:val="22"/>
          <w:lang w:eastAsia="fr-FR"/>
        </w:rPr>
      </w:pPr>
      <w:hyperlink w:anchor="_Toc224227798" w:history="1">
        <w:r w:rsidR="00AF61DE" w:rsidRPr="002D6757">
          <w:rPr>
            <w:rStyle w:val="Lienhypertexte"/>
          </w:rPr>
          <w:t>8.2 - Le Centre de Documentation et d’Information (CDI)</w:t>
        </w:r>
        <w:r w:rsidR="00AF61DE">
          <w:rPr>
            <w:webHidden/>
          </w:rPr>
          <w:tab/>
        </w:r>
        <w:r w:rsidR="00AF61DE">
          <w:rPr>
            <w:webHidden/>
          </w:rPr>
          <w:fldChar w:fldCharType="begin"/>
        </w:r>
        <w:r w:rsidR="00AF61DE">
          <w:rPr>
            <w:webHidden/>
          </w:rPr>
          <w:instrText xml:space="preserve"> PAGEREF _Toc224227798 \h </w:instrText>
        </w:r>
        <w:r w:rsidR="00AF61DE">
          <w:rPr>
            <w:webHidden/>
          </w:rPr>
        </w:r>
        <w:r w:rsidR="00AF61DE">
          <w:rPr>
            <w:webHidden/>
          </w:rPr>
          <w:fldChar w:fldCharType="separate"/>
        </w:r>
        <w:r w:rsidR="00AF61DE">
          <w:rPr>
            <w:webHidden/>
          </w:rPr>
          <w:t>18</w:t>
        </w:r>
        <w:r w:rsidR="00AF61DE">
          <w:rPr>
            <w:webHidden/>
          </w:rPr>
          <w:fldChar w:fldCharType="end"/>
        </w:r>
      </w:hyperlink>
    </w:p>
    <w:p w14:paraId="6AC839B3" w14:textId="77777777" w:rsidR="00AF61DE" w:rsidRDefault="00511937">
      <w:pPr>
        <w:pStyle w:val="TM2"/>
        <w:rPr>
          <w:rFonts w:asciiTheme="minorHAnsi" w:eastAsiaTheme="minorEastAsia" w:hAnsiTheme="minorHAnsi"/>
          <w:color w:val="auto"/>
          <w:sz w:val="22"/>
          <w:lang w:eastAsia="fr-FR"/>
        </w:rPr>
      </w:pPr>
      <w:hyperlink w:anchor="_Toc224227799" w:history="1">
        <w:r w:rsidR="00AF61DE" w:rsidRPr="002D6757">
          <w:rPr>
            <w:rStyle w:val="Lienhypertexte"/>
          </w:rPr>
          <w:t>8.3 - Les frais de transports liés aux stages</w:t>
        </w:r>
        <w:r w:rsidR="00AF61DE">
          <w:rPr>
            <w:webHidden/>
          </w:rPr>
          <w:tab/>
        </w:r>
        <w:r w:rsidR="00AF61DE">
          <w:rPr>
            <w:webHidden/>
          </w:rPr>
          <w:fldChar w:fldCharType="begin"/>
        </w:r>
        <w:r w:rsidR="00AF61DE">
          <w:rPr>
            <w:webHidden/>
          </w:rPr>
          <w:instrText xml:space="preserve"> PAGEREF _Toc224227799 \h </w:instrText>
        </w:r>
        <w:r w:rsidR="00AF61DE">
          <w:rPr>
            <w:webHidden/>
          </w:rPr>
        </w:r>
        <w:r w:rsidR="00AF61DE">
          <w:rPr>
            <w:webHidden/>
          </w:rPr>
          <w:fldChar w:fldCharType="separate"/>
        </w:r>
        <w:r w:rsidR="00AF61DE">
          <w:rPr>
            <w:webHidden/>
          </w:rPr>
          <w:t>18</w:t>
        </w:r>
        <w:r w:rsidR="00AF61DE">
          <w:rPr>
            <w:webHidden/>
          </w:rPr>
          <w:fldChar w:fldCharType="end"/>
        </w:r>
      </w:hyperlink>
    </w:p>
    <w:p w14:paraId="1E5A6D08" w14:textId="77777777" w:rsidR="00AF61DE" w:rsidRDefault="00511937">
      <w:pPr>
        <w:pStyle w:val="TM2"/>
        <w:rPr>
          <w:rFonts w:asciiTheme="minorHAnsi" w:eastAsiaTheme="minorEastAsia" w:hAnsiTheme="minorHAnsi"/>
          <w:color w:val="auto"/>
          <w:sz w:val="22"/>
          <w:lang w:eastAsia="fr-FR"/>
        </w:rPr>
      </w:pPr>
      <w:hyperlink w:anchor="_Toc224227800" w:history="1">
        <w:r w:rsidR="00AF61DE" w:rsidRPr="002D6757">
          <w:rPr>
            <w:rStyle w:val="Lienhypertexte"/>
          </w:rPr>
          <w:t>8.4 - Les indemnités de stage</w:t>
        </w:r>
        <w:r w:rsidR="00AF61DE">
          <w:rPr>
            <w:webHidden/>
          </w:rPr>
          <w:tab/>
        </w:r>
        <w:r w:rsidR="00AF61DE">
          <w:rPr>
            <w:webHidden/>
          </w:rPr>
          <w:fldChar w:fldCharType="begin"/>
        </w:r>
        <w:r w:rsidR="00AF61DE">
          <w:rPr>
            <w:webHidden/>
          </w:rPr>
          <w:instrText xml:space="preserve"> PAGEREF _Toc224227800 \h </w:instrText>
        </w:r>
        <w:r w:rsidR="00AF61DE">
          <w:rPr>
            <w:webHidden/>
          </w:rPr>
        </w:r>
        <w:r w:rsidR="00AF61DE">
          <w:rPr>
            <w:webHidden/>
          </w:rPr>
          <w:fldChar w:fldCharType="separate"/>
        </w:r>
        <w:r w:rsidR="00AF61DE">
          <w:rPr>
            <w:webHidden/>
          </w:rPr>
          <w:t>18</w:t>
        </w:r>
        <w:r w:rsidR="00AF61DE">
          <w:rPr>
            <w:webHidden/>
          </w:rPr>
          <w:fldChar w:fldCharType="end"/>
        </w:r>
      </w:hyperlink>
    </w:p>
    <w:p w14:paraId="0E15A00E" w14:textId="77777777" w:rsidR="00AF61DE" w:rsidRDefault="00511937">
      <w:pPr>
        <w:pStyle w:val="TM2"/>
        <w:rPr>
          <w:rFonts w:asciiTheme="minorHAnsi" w:eastAsiaTheme="minorEastAsia" w:hAnsiTheme="minorHAnsi"/>
          <w:color w:val="auto"/>
          <w:sz w:val="22"/>
          <w:lang w:eastAsia="fr-FR"/>
        </w:rPr>
      </w:pPr>
      <w:hyperlink w:anchor="_Toc224227801" w:history="1">
        <w:r w:rsidR="00AF61DE" w:rsidRPr="002D6757">
          <w:rPr>
            <w:rStyle w:val="Lienhypertexte"/>
          </w:rPr>
          <w:t>8.5 - Tenues professionnelles</w:t>
        </w:r>
        <w:r w:rsidR="00AF61DE">
          <w:rPr>
            <w:webHidden/>
          </w:rPr>
          <w:tab/>
        </w:r>
        <w:r w:rsidR="00AF61DE">
          <w:rPr>
            <w:webHidden/>
          </w:rPr>
          <w:fldChar w:fldCharType="begin"/>
        </w:r>
        <w:r w:rsidR="00AF61DE">
          <w:rPr>
            <w:webHidden/>
          </w:rPr>
          <w:instrText xml:space="preserve"> PAGEREF _Toc224227801 \h </w:instrText>
        </w:r>
        <w:r w:rsidR="00AF61DE">
          <w:rPr>
            <w:webHidden/>
          </w:rPr>
        </w:r>
        <w:r w:rsidR="00AF61DE">
          <w:rPr>
            <w:webHidden/>
          </w:rPr>
          <w:fldChar w:fldCharType="separate"/>
        </w:r>
        <w:r w:rsidR="00AF61DE">
          <w:rPr>
            <w:webHidden/>
          </w:rPr>
          <w:t>19</w:t>
        </w:r>
        <w:r w:rsidR="00AF61DE">
          <w:rPr>
            <w:webHidden/>
          </w:rPr>
          <w:fldChar w:fldCharType="end"/>
        </w:r>
      </w:hyperlink>
    </w:p>
    <w:p w14:paraId="6EA9EBE3" w14:textId="77777777" w:rsidR="00AF61DE" w:rsidRDefault="00511937">
      <w:pPr>
        <w:pStyle w:val="TM2"/>
        <w:rPr>
          <w:rFonts w:asciiTheme="minorHAnsi" w:eastAsiaTheme="minorEastAsia" w:hAnsiTheme="minorHAnsi"/>
          <w:color w:val="auto"/>
          <w:sz w:val="22"/>
          <w:lang w:eastAsia="fr-FR"/>
        </w:rPr>
      </w:pPr>
      <w:hyperlink w:anchor="_Toc224227802" w:history="1">
        <w:r w:rsidR="00AF61DE" w:rsidRPr="002D6757">
          <w:rPr>
            <w:rStyle w:val="Lienhypertexte"/>
            <w:rFonts w:cs="Arial"/>
          </w:rPr>
          <w:t>Bibliographie</w:t>
        </w:r>
        <w:r w:rsidR="00AF61DE">
          <w:rPr>
            <w:webHidden/>
          </w:rPr>
          <w:tab/>
        </w:r>
        <w:r w:rsidR="00AF61DE">
          <w:rPr>
            <w:webHidden/>
          </w:rPr>
          <w:fldChar w:fldCharType="begin"/>
        </w:r>
        <w:r w:rsidR="00AF61DE">
          <w:rPr>
            <w:webHidden/>
          </w:rPr>
          <w:instrText xml:space="preserve"> PAGEREF _Toc224227802 \h </w:instrText>
        </w:r>
        <w:r w:rsidR="00AF61DE">
          <w:rPr>
            <w:webHidden/>
          </w:rPr>
        </w:r>
        <w:r w:rsidR="00AF61DE">
          <w:rPr>
            <w:webHidden/>
          </w:rPr>
          <w:fldChar w:fldCharType="separate"/>
        </w:r>
        <w:r w:rsidR="00AF61DE">
          <w:rPr>
            <w:webHidden/>
          </w:rPr>
          <w:t>20</w:t>
        </w:r>
        <w:r w:rsidR="00AF61DE">
          <w:rPr>
            <w:webHidden/>
          </w:rPr>
          <w:fldChar w:fldCharType="end"/>
        </w:r>
      </w:hyperlink>
    </w:p>
    <w:p w14:paraId="07CB4327" w14:textId="77777777" w:rsidR="00F90A01" w:rsidRDefault="002D7A96" w:rsidP="00F90A01">
      <w:pPr>
        <w:spacing w:after="0" w:line="240" w:lineRule="auto"/>
        <w:rPr>
          <w:rFonts w:cs="Arial"/>
          <w:b/>
          <w:color w:val="000000" w:themeColor="background1"/>
          <w:sz w:val="28"/>
          <w:szCs w:val="18"/>
        </w:rPr>
      </w:pPr>
      <w:r>
        <w:rPr>
          <w:rFonts w:cs="Arial"/>
          <w:b/>
          <w:color w:val="000000" w:themeColor="background1"/>
          <w:sz w:val="28"/>
          <w:szCs w:val="18"/>
        </w:rPr>
        <w:fldChar w:fldCharType="end"/>
      </w:r>
    </w:p>
    <w:p w14:paraId="1BDBE0FF" w14:textId="77777777" w:rsidR="00F90A01" w:rsidRDefault="00F90A01">
      <w:pPr>
        <w:rPr>
          <w:rFonts w:cs="Arial"/>
          <w:b/>
          <w:color w:val="000000" w:themeColor="background1"/>
          <w:sz w:val="28"/>
          <w:szCs w:val="18"/>
        </w:rPr>
      </w:pPr>
      <w:r>
        <w:rPr>
          <w:rFonts w:cs="Arial"/>
          <w:b/>
          <w:color w:val="000000" w:themeColor="background1"/>
          <w:sz w:val="28"/>
          <w:szCs w:val="18"/>
        </w:rPr>
        <w:br w:type="page"/>
      </w:r>
    </w:p>
    <w:p w14:paraId="5D536875" w14:textId="77777777" w:rsidR="005074B1" w:rsidRDefault="005074B1" w:rsidP="00F90A01">
      <w:pPr>
        <w:spacing w:after="0" w:line="240" w:lineRule="auto"/>
        <w:rPr>
          <w:noProof/>
          <w:lang w:eastAsia="fr-FR"/>
        </w:rPr>
      </w:pPr>
    </w:p>
    <w:p w14:paraId="63DB37D4" w14:textId="77777777" w:rsidR="005074B1" w:rsidRPr="000C0F0A" w:rsidRDefault="005074B1" w:rsidP="00F90A01">
      <w:pPr>
        <w:pStyle w:val="Titre1"/>
        <w:numPr>
          <w:ilvl w:val="0"/>
          <w:numId w:val="0"/>
        </w:numPr>
        <w:spacing w:before="0" w:line="276" w:lineRule="auto"/>
        <w:ind w:left="432" w:hanging="432"/>
      </w:pPr>
      <w:bookmarkStart w:id="1" w:name="_Toc224227772"/>
      <w:r w:rsidRPr="005074B1">
        <w:t>1</w:t>
      </w:r>
      <w:r w:rsidRPr="000C0F0A">
        <w:tab/>
      </w:r>
      <w:r w:rsidRPr="005074B1">
        <w:t>Contexte du projet de formation</w:t>
      </w:r>
      <w:bookmarkEnd w:id="1"/>
    </w:p>
    <w:p w14:paraId="6BF9AC5C" w14:textId="77777777" w:rsidR="005074B1" w:rsidRDefault="005074B1" w:rsidP="00A75F41">
      <w:pPr>
        <w:pStyle w:val="TM2"/>
      </w:pPr>
      <w:r w:rsidRPr="005629BB">
        <w:t>Le projet de formation s’inscrit dans le contexte socio-économique et politique, dans la politique de santé nationale et régionale, et dans le schéma régional des formations sanitaires</w:t>
      </w:r>
    </w:p>
    <w:p w14:paraId="64563849" w14:textId="77777777" w:rsidR="00F90A01" w:rsidRPr="00F90A01" w:rsidRDefault="00F90A01" w:rsidP="00F90A01">
      <w:pPr>
        <w:spacing w:after="0"/>
      </w:pPr>
    </w:p>
    <w:p w14:paraId="5ABA33E4" w14:textId="77777777" w:rsidR="005074B1" w:rsidRDefault="005074B1" w:rsidP="000C0F0A">
      <w:pPr>
        <w:pStyle w:val="Titre2"/>
        <w:numPr>
          <w:ilvl w:val="0"/>
          <w:numId w:val="0"/>
        </w:numPr>
        <w:ind w:left="576" w:hanging="576"/>
      </w:pPr>
      <w:bookmarkStart w:id="2" w:name="_Toc224227773"/>
      <w:r w:rsidRPr="005074B1">
        <w:t>1.1</w:t>
      </w:r>
      <w:r w:rsidRPr="000C0F0A">
        <w:tab/>
      </w:r>
      <w:r w:rsidRPr="005074B1">
        <w:t>Contexte politique et réglementaire</w:t>
      </w:r>
      <w:bookmarkEnd w:id="2"/>
    </w:p>
    <w:p w14:paraId="346596D5" w14:textId="77777777" w:rsidR="005074B1" w:rsidRPr="005074B1" w:rsidRDefault="005074B1" w:rsidP="005074B1">
      <w:pPr>
        <w:pStyle w:val="Corpsdetexte"/>
        <w:spacing w:before="252" w:line="360" w:lineRule="auto"/>
        <w:ind w:right="219"/>
        <w:jc w:val="both"/>
        <w:rPr>
          <w:rFonts w:ascii="Arial" w:eastAsiaTheme="minorHAnsi" w:hAnsi="Arial" w:cstheme="minorBidi"/>
          <w:sz w:val="18"/>
          <w:szCs w:val="22"/>
        </w:rPr>
      </w:pPr>
      <w:r w:rsidRPr="005074B1">
        <w:rPr>
          <w:rFonts w:ascii="Arial" w:eastAsiaTheme="minorHAnsi" w:hAnsi="Arial" w:cstheme="minorBidi"/>
          <w:sz w:val="18"/>
          <w:szCs w:val="22"/>
        </w:rPr>
        <w:t>La formation des professionnels paramédicaux fait l’objet depuis 2005 d’importantes réformes consécutives à différents accords et lois.</w:t>
      </w:r>
    </w:p>
    <w:p w14:paraId="38583D86" w14:textId="77777777" w:rsidR="005074B1" w:rsidRPr="005074B1" w:rsidRDefault="005074B1" w:rsidP="00F90A01">
      <w:pPr>
        <w:pStyle w:val="Corpsdetexte"/>
        <w:ind w:right="219"/>
        <w:jc w:val="both"/>
        <w:rPr>
          <w:rFonts w:ascii="Arial" w:eastAsiaTheme="minorHAnsi" w:hAnsi="Arial" w:cstheme="minorBidi"/>
          <w:sz w:val="18"/>
          <w:szCs w:val="22"/>
        </w:rPr>
      </w:pPr>
    </w:p>
    <w:p w14:paraId="2C3D16D9" w14:textId="77777777" w:rsidR="005074B1" w:rsidRPr="005074B1" w:rsidRDefault="005074B1" w:rsidP="005074B1">
      <w:pPr>
        <w:pStyle w:val="Corpsdetexte"/>
        <w:spacing w:before="120" w:line="360" w:lineRule="auto"/>
        <w:ind w:right="219"/>
        <w:jc w:val="both"/>
        <w:rPr>
          <w:rFonts w:ascii="Arial" w:eastAsiaTheme="minorHAnsi" w:hAnsi="Arial" w:cstheme="minorBidi"/>
          <w:sz w:val="18"/>
          <w:szCs w:val="22"/>
        </w:rPr>
      </w:pPr>
      <w:r w:rsidRPr="005074B1">
        <w:rPr>
          <w:rFonts w:ascii="Arial" w:eastAsiaTheme="minorHAnsi" w:hAnsi="Arial" w:cstheme="minorBidi"/>
          <w:b/>
          <w:sz w:val="18"/>
          <w:szCs w:val="22"/>
        </w:rPr>
        <w:t>Les accords de Bologne, en 1999</w:t>
      </w:r>
      <w:r w:rsidRPr="005074B1">
        <w:rPr>
          <w:rFonts w:ascii="Arial" w:eastAsiaTheme="minorHAnsi" w:hAnsi="Arial" w:cstheme="minorBidi"/>
          <w:sz w:val="18"/>
          <w:szCs w:val="22"/>
        </w:rPr>
        <w:t xml:space="preserve"> mettent l’accent sur une meilleure lisibilité des diplômes et un renforcement de leurs liens avec le monde professionnel. Ils recommandent que les contenus de formation soient reliés de manière explicite aux compétences attendues chez un jeune professionnel. Ils préconisent l’intégration des formations sanitaires post baccalauréat dans le système Licence-Master-Doctorat (LMD).</w:t>
      </w:r>
    </w:p>
    <w:p w14:paraId="3EA23C27" w14:textId="77777777" w:rsidR="005074B1" w:rsidRPr="005074B1" w:rsidRDefault="005074B1" w:rsidP="005074B1">
      <w:pPr>
        <w:pStyle w:val="Corpsdetexte"/>
        <w:ind w:right="219"/>
        <w:jc w:val="both"/>
        <w:rPr>
          <w:rFonts w:ascii="Arial" w:eastAsiaTheme="minorHAnsi" w:hAnsi="Arial" w:cstheme="minorBidi"/>
          <w:sz w:val="18"/>
          <w:szCs w:val="22"/>
        </w:rPr>
      </w:pPr>
    </w:p>
    <w:p w14:paraId="70EA7C48" w14:textId="77777777" w:rsidR="005074B1" w:rsidRPr="005074B1" w:rsidRDefault="005074B1" w:rsidP="005074B1">
      <w:pPr>
        <w:pStyle w:val="Corpsdetexte"/>
        <w:spacing w:before="119" w:line="360" w:lineRule="auto"/>
        <w:ind w:right="222"/>
        <w:jc w:val="both"/>
        <w:rPr>
          <w:rFonts w:ascii="Arial" w:eastAsiaTheme="minorHAnsi" w:hAnsi="Arial" w:cstheme="minorBidi"/>
          <w:sz w:val="18"/>
          <w:szCs w:val="22"/>
        </w:rPr>
      </w:pPr>
      <w:r w:rsidRPr="005074B1">
        <w:rPr>
          <w:rFonts w:ascii="Arial" w:eastAsiaTheme="minorHAnsi" w:hAnsi="Arial" w:cstheme="minorBidi"/>
          <w:b/>
          <w:sz w:val="18"/>
          <w:szCs w:val="22"/>
        </w:rPr>
        <w:t>La loi du 17 janvier 2002 de modernisation sociale</w:t>
      </w:r>
      <w:r w:rsidRPr="005074B1">
        <w:rPr>
          <w:rFonts w:ascii="Arial" w:eastAsiaTheme="minorHAnsi" w:hAnsi="Arial" w:cstheme="minorBidi"/>
          <w:sz w:val="18"/>
          <w:szCs w:val="22"/>
        </w:rPr>
        <w:t xml:space="preserve"> a créé le répertoire national de certification professionnelle, dans lequel les diplômes sont classés par activités et niveaux. Les contenus de formation doivent être organisés en référentiels faisant référence aux compétences à acquérir. Cette loi a généralisé le processus de Validation des Acquis de l’Expérience (VAE) qui introduit la notion d’individualisation des parcours de formation et la possibilité d’intégrer tout ou partie d’une formation. Elle préconise aussi l’engagement des organismes de formation dans des procédures d’accréditation ou de certification.</w:t>
      </w:r>
    </w:p>
    <w:p w14:paraId="6EAEC75F" w14:textId="77777777" w:rsidR="005074B1" w:rsidRPr="005074B1" w:rsidRDefault="005074B1" w:rsidP="005074B1">
      <w:pPr>
        <w:pStyle w:val="Corpsdetexte"/>
        <w:ind w:right="222"/>
        <w:jc w:val="both"/>
        <w:rPr>
          <w:rFonts w:ascii="Arial" w:eastAsiaTheme="minorHAnsi" w:hAnsi="Arial" w:cstheme="minorBidi"/>
          <w:sz w:val="18"/>
          <w:szCs w:val="22"/>
        </w:rPr>
      </w:pPr>
    </w:p>
    <w:p w14:paraId="42237309" w14:textId="77777777" w:rsidR="005074B1" w:rsidRPr="005074B1" w:rsidRDefault="005074B1" w:rsidP="005074B1">
      <w:pPr>
        <w:pStyle w:val="Corpsdetexte"/>
        <w:spacing w:before="121" w:line="360" w:lineRule="auto"/>
        <w:ind w:right="217"/>
        <w:jc w:val="both"/>
        <w:rPr>
          <w:rFonts w:ascii="Arial" w:eastAsiaTheme="minorHAnsi" w:hAnsi="Arial" w:cstheme="minorBidi"/>
          <w:sz w:val="18"/>
          <w:szCs w:val="22"/>
        </w:rPr>
      </w:pPr>
      <w:r w:rsidRPr="005074B1">
        <w:rPr>
          <w:rFonts w:ascii="Arial" w:eastAsiaTheme="minorHAnsi" w:hAnsi="Arial" w:cstheme="minorBidi"/>
          <w:b/>
          <w:sz w:val="18"/>
          <w:szCs w:val="22"/>
        </w:rPr>
        <w:t>La loi du 13 août 2004 relative aux libertés et aux responsabilités locales</w:t>
      </w:r>
      <w:r w:rsidRPr="005074B1">
        <w:rPr>
          <w:rFonts w:ascii="Arial" w:eastAsiaTheme="minorHAnsi" w:hAnsi="Arial" w:cstheme="minorBidi"/>
          <w:sz w:val="18"/>
          <w:szCs w:val="22"/>
        </w:rPr>
        <w:t xml:space="preserve"> a transféré aux régions la compétence pour financer le fonctionnement et l’équipement des Instituts paramédicaux. Pour ce qui concerne les Instituts publics rattachés à un établissement de santé, une subvention de fonctionnement est versée sur un budget spécifique appelé budget C, géré par l’établissement de rattachement. Le schéma régional de formation sanitaire et social, élaboré par la région, détermine les priorités de formation pour répondre aux besoins de la population de la Région Pays de la Loire.</w:t>
      </w:r>
    </w:p>
    <w:p w14:paraId="6500ECEB" w14:textId="77777777" w:rsidR="005074B1" w:rsidRPr="005074B1" w:rsidRDefault="005074B1" w:rsidP="005074B1">
      <w:pPr>
        <w:pStyle w:val="Corpsdetexte"/>
        <w:ind w:right="217"/>
        <w:jc w:val="both"/>
        <w:rPr>
          <w:rFonts w:ascii="Arial" w:eastAsiaTheme="minorHAnsi" w:hAnsi="Arial" w:cstheme="minorBidi"/>
          <w:sz w:val="18"/>
          <w:szCs w:val="22"/>
        </w:rPr>
      </w:pPr>
    </w:p>
    <w:p w14:paraId="6F8DEC9A" w14:textId="77777777" w:rsidR="005074B1" w:rsidRPr="005074B1" w:rsidRDefault="005074B1" w:rsidP="005074B1">
      <w:pPr>
        <w:pStyle w:val="Corpsdetexte"/>
        <w:spacing w:line="360" w:lineRule="auto"/>
        <w:ind w:right="219"/>
        <w:jc w:val="both"/>
        <w:rPr>
          <w:rFonts w:ascii="Arial" w:eastAsiaTheme="minorHAnsi" w:hAnsi="Arial" w:cstheme="minorBidi"/>
          <w:sz w:val="18"/>
          <w:szCs w:val="22"/>
        </w:rPr>
      </w:pPr>
      <w:r w:rsidRPr="005074B1">
        <w:rPr>
          <w:rFonts w:ascii="Arial" w:eastAsiaTheme="minorHAnsi" w:hAnsi="Arial" w:cstheme="minorBidi"/>
          <w:b/>
          <w:sz w:val="18"/>
          <w:szCs w:val="22"/>
        </w:rPr>
        <w:t>Depuis 2009,</w:t>
      </w:r>
      <w:r w:rsidRPr="005074B1">
        <w:rPr>
          <w:rFonts w:ascii="Arial" w:eastAsiaTheme="minorHAnsi" w:hAnsi="Arial" w:cstheme="minorBidi"/>
          <w:sz w:val="18"/>
          <w:szCs w:val="22"/>
        </w:rPr>
        <w:t xml:space="preserve"> les référentiels de formation construits sur la logique de l’acquisition de compétences professionnelles « s’universitarisent » et débouchent sur l’obtention conjointe d’un grade universitaire (licence pour les infirmiers) et d’un diplôme d’Etat.</w:t>
      </w:r>
    </w:p>
    <w:p w14:paraId="32BACC1A" w14:textId="77777777" w:rsidR="005074B1" w:rsidRPr="005074B1" w:rsidRDefault="005074B1" w:rsidP="005074B1">
      <w:pPr>
        <w:pStyle w:val="Corpsdetexte"/>
        <w:spacing w:before="200" w:line="360" w:lineRule="auto"/>
        <w:ind w:right="842"/>
        <w:jc w:val="both"/>
        <w:rPr>
          <w:rFonts w:ascii="Arial" w:eastAsiaTheme="minorHAnsi" w:hAnsi="Arial" w:cstheme="minorBidi"/>
          <w:sz w:val="18"/>
          <w:szCs w:val="22"/>
        </w:rPr>
      </w:pPr>
      <w:r>
        <w:rPr>
          <w:rFonts w:ascii="Arial" w:eastAsiaTheme="minorHAnsi" w:hAnsi="Arial" w:cstheme="minorBidi"/>
          <w:sz w:val="18"/>
          <w:szCs w:val="22"/>
        </w:rPr>
        <w:t>C</w:t>
      </w:r>
      <w:r w:rsidRPr="005074B1">
        <w:rPr>
          <w:rFonts w:ascii="Arial" w:eastAsiaTheme="minorHAnsi" w:hAnsi="Arial" w:cstheme="minorBidi"/>
          <w:sz w:val="18"/>
          <w:szCs w:val="22"/>
        </w:rPr>
        <w:t>e projet s’inscrit dans le cadre :</w:t>
      </w:r>
    </w:p>
    <w:p w14:paraId="4334DA89" w14:textId="77777777" w:rsidR="005074B1" w:rsidRPr="005074B1" w:rsidRDefault="005074B1" w:rsidP="005074B1">
      <w:pPr>
        <w:pStyle w:val="Listepuce-modle1"/>
      </w:pPr>
      <w:proofErr w:type="gramStart"/>
      <w:r w:rsidRPr="005074B1">
        <w:t>de</w:t>
      </w:r>
      <w:proofErr w:type="gramEnd"/>
      <w:r w:rsidRPr="005074B1">
        <w:t xml:space="preserve"> la loi du 8 mars 2018 relative à l’orientation et à la réussite des étudiants,</w:t>
      </w:r>
    </w:p>
    <w:p w14:paraId="5DB0927C" w14:textId="77777777" w:rsidR="005074B1" w:rsidRPr="005074B1" w:rsidRDefault="005074B1" w:rsidP="005074B1">
      <w:pPr>
        <w:pStyle w:val="Listepuce-modle1"/>
      </w:pPr>
      <w:r w:rsidRPr="005074B1">
        <w:t>Le projet de formation en IFSI prend en compte les récentes évolutions législatives et règlementaires, de l’arrêté du 30 juillet 2018 relatif au diplôme national de licence, projet licence mention Sciences pour la santé parcours sciences infirmières,</w:t>
      </w:r>
    </w:p>
    <w:p w14:paraId="59F07B48" w14:textId="77777777" w:rsidR="005074B1" w:rsidRPr="005074B1" w:rsidRDefault="005074B1" w:rsidP="005074B1">
      <w:pPr>
        <w:pStyle w:val="Listepuce-modle1"/>
      </w:pPr>
      <w:proofErr w:type="gramStart"/>
      <w:r w:rsidRPr="005074B1">
        <w:t>de</w:t>
      </w:r>
      <w:proofErr w:type="gramEnd"/>
      <w:r w:rsidRPr="005074B1">
        <w:t xml:space="preserve"> la loi du 5 septembre 2018 pour choisir son avenir professionnel (formations organisées autour de bloc de compétences),</w:t>
      </w:r>
    </w:p>
    <w:p w14:paraId="79B669FF" w14:textId="77777777" w:rsidR="005074B1" w:rsidRPr="005074B1" w:rsidRDefault="005074B1" w:rsidP="005074B1">
      <w:pPr>
        <w:pStyle w:val="Listepuce-modle1"/>
      </w:pPr>
      <w:proofErr w:type="gramStart"/>
      <w:r w:rsidRPr="005074B1">
        <w:t>de</w:t>
      </w:r>
      <w:proofErr w:type="gramEnd"/>
      <w:r w:rsidRPr="005074B1">
        <w:t xml:space="preserve"> la loi du 27 juin 2025 sur la profession d’infirmier qui affirme plus d’autonomie et de responsabilités à l’infirmier.</w:t>
      </w:r>
    </w:p>
    <w:p w14:paraId="660D4A9B" w14:textId="77777777" w:rsidR="005074B1" w:rsidRPr="005074B1" w:rsidRDefault="005074B1" w:rsidP="005074B1">
      <w:pPr>
        <w:pStyle w:val="Corpsdetexte"/>
        <w:spacing w:before="200" w:line="360" w:lineRule="auto"/>
        <w:ind w:right="842"/>
        <w:jc w:val="both"/>
        <w:rPr>
          <w:rFonts w:ascii="Arial" w:eastAsiaTheme="minorHAnsi" w:hAnsi="Arial" w:cstheme="minorBidi"/>
          <w:sz w:val="18"/>
          <w:szCs w:val="22"/>
        </w:rPr>
      </w:pPr>
      <w:r w:rsidRPr="005074B1">
        <w:rPr>
          <w:rFonts w:ascii="Arial" w:eastAsiaTheme="minorHAnsi" w:hAnsi="Arial" w:cstheme="minorBidi"/>
          <w:sz w:val="18"/>
          <w:szCs w:val="22"/>
        </w:rPr>
        <w:t>Le parcours de formation doit intégrer :</w:t>
      </w:r>
    </w:p>
    <w:p w14:paraId="26F3F699" w14:textId="77777777" w:rsidR="005074B1" w:rsidRPr="005074B1" w:rsidRDefault="005074B1" w:rsidP="005074B1">
      <w:pPr>
        <w:pStyle w:val="Listepuce-modle1"/>
      </w:pPr>
      <w:r w:rsidRPr="005074B1">
        <w:t xml:space="preserve">La flexibilisation du parcours des étudiants : améliorer la réussite en diversifiant le parcours, </w:t>
      </w:r>
    </w:p>
    <w:p w14:paraId="784820B3" w14:textId="77777777" w:rsidR="005074B1" w:rsidRPr="005074B1" w:rsidRDefault="005074B1" w:rsidP="005074B1">
      <w:pPr>
        <w:pStyle w:val="Listepuce-modle1"/>
      </w:pPr>
      <w:r w:rsidRPr="005074B1">
        <w:t>Des innovations pédagogiques notamment numériques,</w:t>
      </w:r>
    </w:p>
    <w:p w14:paraId="021B5A0F" w14:textId="77777777" w:rsidR="005074B1" w:rsidRPr="005074B1" w:rsidRDefault="005074B1" w:rsidP="005074B1">
      <w:pPr>
        <w:pStyle w:val="Listepuce-modle1"/>
      </w:pPr>
      <w:r w:rsidRPr="005074B1">
        <w:t>Des stratégies d’enseignement fondées sur des preuves,</w:t>
      </w:r>
    </w:p>
    <w:p w14:paraId="6E5A9BA2" w14:textId="77777777" w:rsidR="005074B1" w:rsidRPr="005074B1" w:rsidRDefault="005074B1" w:rsidP="005074B1">
      <w:pPr>
        <w:pStyle w:val="Listepuce-modle1"/>
      </w:pPr>
      <w:r w:rsidRPr="005074B1">
        <w:t>La transformation numérique avec pour objectifs de varier les modalités d’interactions, soutenir l’attention des apprenants, favoriser les idées et faciliter l’expression des apprenants.</w:t>
      </w:r>
    </w:p>
    <w:p w14:paraId="251179CF" w14:textId="77777777" w:rsidR="005074B1" w:rsidRPr="005074B1" w:rsidRDefault="005074B1" w:rsidP="005074B1">
      <w:pPr>
        <w:pStyle w:val="Paragraphedeliste"/>
        <w:spacing w:before="160" w:line="240" w:lineRule="auto"/>
        <w:ind w:left="218" w:right="222"/>
        <w:jc w:val="both"/>
        <w:rPr>
          <w:szCs w:val="18"/>
        </w:rPr>
      </w:pPr>
      <w:r w:rsidRPr="005074B1">
        <w:rPr>
          <w:szCs w:val="18"/>
        </w:rPr>
        <w:lastRenderedPageBreak/>
        <w:t>Le décret N° 2020-553 du 11 mai 2020 relatif à l’expérimentation des modalités permettant le renforcement des échanges entre les formations de santé, la mise en place d’enseignements communs et l’accès à la formation par la recherche permet de proposer</w:t>
      </w:r>
      <w:r w:rsidRPr="005074B1">
        <w:rPr>
          <w:spacing w:val="-3"/>
          <w:szCs w:val="18"/>
        </w:rPr>
        <w:t xml:space="preserve"> </w:t>
      </w:r>
      <w:r w:rsidRPr="005074B1">
        <w:rPr>
          <w:szCs w:val="18"/>
        </w:rPr>
        <w:t>une offre</w:t>
      </w:r>
      <w:r w:rsidRPr="005074B1">
        <w:rPr>
          <w:spacing w:val="-3"/>
          <w:szCs w:val="18"/>
        </w:rPr>
        <w:t xml:space="preserve"> </w:t>
      </w:r>
      <w:r w:rsidRPr="005074B1">
        <w:rPr>
          <w:szCs w:val="18"/>
        </w:rPr>
        <w:t>de formation mention « licence mention sciences pour la santé – parcours sciences infirmières ».</w:t>
      </w:r>
      <w:r w:rsidRPr="005074B1">
        <w:rPr>
          <w:b/>
          <w:szCs w:val="18"/>
        </w:rPr>
        <w:t xml:space="preserve"> </w:t>
      </w:r>
      <w:r w:rsidRPr="005074B1">
        <w:rPr>
          <w:szCs w:val="18"/>
        </w:rPr>
        <w:t>Ainsi, depuis le début de l’année 2021, l’IFSI collabore avec les IFSI d’Angers, Cholet et Saumur, dans le cadre de ce projet MESRI</w:t>
      </w:r>
      <w:r w:rsidRPr="005074B1">
        <w:rPr>
          <w:spacing w:val="-1"/>
          <w:szCs w:val="18"/>
        </w:rPr>
        <w:t xml:space="preserve"> </w:t>
      </w:r>
      <w:r w:rsidRPr="005074B1">
        <w:rPr>
          <w:szCs w:val="18"/>
        </w:rPr>
        <w:t>(Ministère de l’Enseignement Supérieur et de la Recherche et de l’Innovation).</w:t>
      </w:r>
    </w:p>
    <w:p w14:paraId="2A7AD098" w14:textId="77777777" w:rsidR="005074B1" w:rsidRPr="005074B1" w:rsidRDefault="005074B1" w:rsidP="005074B1">
      <w:pPr>
        <w:pStyle w:val="Paragraphedeliste"/>
        <w:spacing w:line="240" w:lineRule="auto"/>
        <w:ind w:left="218" w:right="222"/>
        <w:jc w:val="both"/>
        <w:rPr>
          <w:szCs w:val="18"/>
        </w:rPr>
      </w:pPr>
    </w:p>
    <w:p w14:paraId="44A11B41" w14:textId="77777777" w:rsidR="005074B1" w:rsidRPr="005074B1" w:rsidRDefault="005074B1" w:rsidP="00A75F41">
      <w:pPr>
        <w:pStyle w:val="TM2"/>
      </w:pPr>
      <w:r w:rsidRPr="005074B1">
        <w:t>L’IFSI du CHM collabore avec la faculté de santé de l’Université en santé d’Angers.  Une plateforme est à disposition des formateurs et des apprenants. Ont été développés, pour les apprenants, des</w:t>
      </w:r>
      <w:r w:rsidRPr="005074B1">
        <w:rPr>
          <w:spacing w:val="40"/>
        </w:rPr>
        <w:t xml:space="preserve"> </w:t>
      </w:r>
      <w:r w:rsidRPr="005074B1">
        <w:t>outils d’accompagnement et de communication. Elle permet de déposer des ressources, des consignes, des cours, de transmettre des informations et de réceptionner les travaux des étudiants.</w:t>
      </w:r>
    </w:p>
    <w:p w14:paraId="739F63C1" w14:textId="77777777" w:rsidR="00C22DDC" w:rsidRDefault="00C22DDC" w:rsidP="00A75F41">
      <w:pPr>
        <w:pStyle w:val="TM2"/>
      </w:pPr>
    </w:p>
    <w:p w14:paraId="44C2C678" w14:textId="77777777" w:rsidR="005074B1" w:rsidRDefault="005074B1" w:rsidP="000C0F0A">
      <w:pPr>
        <w:pStyle w:val="Titre2"/>
        <w:numPr>
          <w:ilvl w:val="0"/>
          <w:numId w:val="0"/>
        </w:numPr>
        <w:ind w:left="576" w:hanging="576"/>
      </w:pPr>
      <w:bookmarkStart w:id="3" w:name="_Toc224227774"/>
      <w:r w:rsidRPr="005074B1">
        <w:t>1.2</w:t>
      </w:r>
      <w:r w:rsidRPr="005074B1">
        <w:tab/>
        <w:t>Contexte sanitaire</w:t>
      </w:r>
      <w:bookmarkEnd w:id="3"/>
    </w:p>
    <w:p w14:paraId="7F44BE09" w14:textId="77777777" w:rsidR="005074B1" w:rsidRPr="005074B1" w:rsidRDefault="005074B1" w:rsidP="005074B1">
      <w:pPr>
        <w:pStyle w:val="Corpsdetexte"/>
        <w:spacing w:before="252"/>
        <w:ind w:right="224"/>
        <w:jc w:val="both"/>
        <w:rPr>
          <w:rFonts w:ascii="Arial" w:hAnsi="Arial" w:cs="Arial"/>
          <w:sz w:val="18"/>
          <w:szCs w:val="18"/>
        </w:rPr>
      </w:pPr>
      <w:r w:rsidRPr="005074B1">
        <w:rPr>
          <w:rFonts w:ascii="Arial" w:hAnsi="Arial" w:cs="Arial"/>
          <w:b/>
          <w:sz w:val="18"/>
          <w:szCs w:val="18"/>
        </w:rPr>
        <w:t>Les changements</w:t>
      </w:r>
      <w:r w:rsidRPr="005074B1">
        <w:rPr>
          <w:rFonts w:ascii="Arial" w:hAnsi="Arial" w:cs="Arial"/>
          <w:sz w:val="18"/>
          <w:szCs w:val="18"/>
        </w:rPr>
        <w:t xml:space="preserve"> démographiques, sociologiques, économiques et sanitaires nécessitent l’évolution des compétences des professionnels de santé.</w:t>
      </w:r>
    </w:p>
    <w:p w14:paraId="0B3B5450" w14:textId="77777777" w:rsidR="005074B1" w:rsidRPr="005074B1" w:rsidRDefault="005074B1" w:rsidP="005074B1">
      <w:pPr>
        <w:pStyle w:val="Corpsdetexte"/>
        <w:ind w:right="224"/>
        <w:jc w:val="both"/>
        <w:rPr>
          <w:rFonts w:ascii="Arial" w:hAnsi="Arial" w:cs="Arial"/>
          <w:sz w:val="18"/>
          <w:szCs w:val="18"/>
        </w:rPr>
      </w:pPr>
    </w:p>
    <w:p w14:paraId="7E1E2A0B" w14:textId="77777777" w:rsidR="005074B1" w:rsidRPr="005074B1" w:rsidRDefault="005074B1" w:rsidP="005074B1">
      <w:pPr>
        <w:pStyle w:val="Corpsdetexte"/>
        <w:spacing w:before="120"/>
        <w:ind w:right="219"/>
        <w:jc w:val="both"/>
        <w:rPr>
          <w:rFonts w:ascii="Arial" w:hAnsi="Arial" w:cs="Arial"/>
          <w:sz w:val="18"/>
          <w:szCs w:val="18"/>
        </w:rPr>
      </w:pPr>
      <w:r w:rsidRPr="005074B1">
        <w:rPr>
          <w:rFonts w:ascii="Arial" w:hAnsi="Arial" w:cs="Arial"/>
          <w:b/>
          <w:sz w:val="18"/>
          <w:szCs w:val="18"/>
        </w:rPr>
        <w:t>La loi « Hôpital, Patient, Santé et Territoire » du 21 juillet 2009</w:t>
      </w:r>
      <w:r w:rsidRPr="005074B1">
        <w:rPr>
          <w:rFonts w:ascii="Arial" w:hAnsi="Arial" w:cs="Arial"/>
          <w:sz w:val="18"/>
          <w:szCs w:val="18"/>
        </w:rPr>
        <w:t xml:space="preserve"> a eu pour intention une modernisation globale du système de santé afin d’améliorer l’accès de tous aux soins, le décloisonnement entre l’ambulatoire, l’hôpital et le médico-social, l’amélioration de la prise en charge</w:t>
      </w:r>
      <w:r w:rsidRPr="005074B1">
        <w:rPr>
          <w:rFonts w:ascii="Arial" w:hAnsi="Arial" w:cs="Arial"/>
          <w:spacing w:val="-1"/>
          <w:sz w:val="18"/>
          <w:szCs w:val="18"/>
        </w:rPr>
        <w:t xml:space="preserve"> </w:t>
      </w:r>
      <w:r w:rsidRPr="005074B1">
        <w:rPr>
          <w:rFonts w:ascii="Arial" w:hAnsi="Arial" w:cs="Arial"/>
          <w:sz w:val="18"/>
          <w:szCs w:val="18"/>
        </w:rPr>
        <w:t>des maladies</w:t>
      </w:r>
      <w:r w:rsidRPr="005074B1">
        <w:rPr>
          <w:rFonts w:ascii="Arial" w:hAnsi="Arial" w:cs="Arial"/>
          <w:spacing w:val="-1"/>
          <w:sz w:val="18"/>
          <w:szCs w:val="18"/>
        </w:rPr>
        <w:t xml:space="preserve"> </w:t>
      </w:r>
      <w:r w:rsidRPr="005074B1">
        <w:rPr>
          <w:rFonts w:ascii="Arial" w:hAnsi="Arial" w:cs="Arial"/>
          <w:sz w:val="18"/>
          <w:szCs w:val="18"/>
        </w:rPr>
        <w:t>chroniques, la santé</w:t>
      </w:r>
      <w:r w:rsidRPr="005074B1">
        <w:rPr>
          <w:rFonts w:ascii="Arial" w:hAnsi="Arial" w:cs="Arial"/>
          <w:spacing w:val="-1"/>
          <w:sz w:val="18"/>
          <w:szCs w:val="18"/>
        </w:rPr>
        <w:t xml:space="preserve"> </w:t>
      </w:r>
      <w:r w:rsidRPr="005074B1">
        <w:rPr>
          <w:rFonts w:ascii="Arial" w:hAnsi="Arial" w:cs="Arial"/>
          <w:sz w:val="18"/>
          <w:szCs w:val="18"/>
        </w:rPr>
        <w:t>des jeunes et la coordination du système</w:t>
      </w:r>
      <w:r w:rsidRPr="005074B1">
        <w:rPr>
          <w:rFonts w:ascii="Arial" w:hAnsi="Arial" w:cs="Arial"/>
          <w:spacing w:val="-1"/>
          <w:sz w:val="18"/>
          <w:szCs w:val="18"/>
        </w:rPr>
        <w:t xml:space="preserve"> </w:t>
      </w:r>
      <w:r w:rsidRPr="005074B1">
        <w:rPr>
          <w:rFonts w:ascii="Arial" w:hAnsi="Arial" w:cs="Arial"/>
          <w:sz w:val="18"/>
          <w:szCs w:val="18"/>
        </w:rPr>
        <w:t>de santé.</w:t>
      </w:r>
    </w:p>
    <w:p w14:paraId="663FF5E9" w14:textId="77777777" w:rsidR="005074B1" w:rsidRPr="005074B1" w:rsidRDefault="005074B1" w:rsidP="005074B1">
      <w:pPr>
        <w:pStyle w:val="Corpsdetexte"/>
        <w:ind w:right="219"/>
        <w:jc w:val="both"/>
        <w:rPr>
          <w:rFonts w:ascii="Arial" w:hAnsi="Arial" w:cs="Arial"/>
          <w:sz w:val="18"/>
          <w:szCs w:val="18"/>
        </w:rPr>
      </w:pPr>
    </w:p>
    <w:p w14:paraId="3EC9C6AF" w14:textId="77777777" w:rsidR="005074B1" w:rsidRPr="005074B1" w:rsidRDefault="005074B1" w:rsidP="005074B1">
      <w:pPr>
        <w:pStyle w:val="Corpsdetexte"/>
        <w:spacing w:before="120"/>
        <w:ind w:right="219"/>
        <w:jc w:val="both"/>
        <w:rPr>
          <w:rFonts w:ascii="Arial" w:hAnsi="Arial" w:cs="Arial"/>
          <w:sz w:val="18"/>
          <w:szCs w:val="18"/>
        </w:rPr>
      </w:pPr>
      <w:r w:rsidRPr="005074B1">
        <w:rPr>
          <w:rFonts w:ascii="Arial" w:hAnsi="Arial" w:cs="Arial"/>
          <w:b/>
          <w:sz w:val="18"/>
          <w:szCs w:val="18"/>
        </w:rPr>
        <w:t>La loi de santé votée fin 2015</w:t>
      </w:r>
      <w:r w:rsidRPr="005074B1">
        <w:rPr>
          <w:rFonts w:ascii="Arial" w:hAnsi="Arial" w:cs="Arial"/>
          <w:sz w:val="18"/>
          <w:szCs w:val="18"/>
        </w:rPr>
        <w:t xml:space="preserve"> s'articule autour de trois axes : le renforcement de la</w:t>
      </w:r>
      <w:r w:rsidRPr="005074B1">
        <w:rPr>
          <w:rFonts w:ascii="Arial" w:hAnsi="Arial" w:cs="Arial"/>
          <w:spacing w:val="80"/>
          <w:sz w:val="18"/>
          <w:szCs w:val="18"/>
        </w:rPr>
        <w:t xml:space="preserve"> </w:t>
      </w:r>
      <w:r w:rsidRPr="005074B1">
        <w:rPr>
          <w:rFonts w:ascii="Arial" w:hAnsi="Arial" w:cs="Arial"/>
          <w:sz w:val="18"/>
          <w:szCs w:val="18"/>
        </w:rPr>
        <w:t>prévention, la réorganisation autour des soins de proximité à partir du médecin généraliste, le développement des droits des patients. Cette loi recentre le système de santé sur les soins de proximité, renforce le «</w:t>
      </w:r>
      <w:r w:rsidRPr="005074B1">
        <w:rPr>
          <w:rFonts w:ascii="Arial" w:hAnsi="Arial" w:cs="Arial"/>
          <w:spacing w:val="-9"/>
          <w:sz w:val="18"/>
          <w:szCs w:val="18"/>
        </w:rPr>
        <w:t xml:space="preserve"> </w:t>
      </w:r>
      <w:r w:rsidRPr="005074B1">
        <w:rPr>
          <w:rFonts w:ascii="Arial" w:hAnsi="Arial" w:cs="Arial"/>
          <w:sz w:val="18"/>
          <w:szCs w:val="18"/>
        </w:rPr>
        <w:t>virage ambulatoire</w:t>
      </w:r>
      <w:r w:rsidRPr="005074B1">
        <w:rPr>
          <w:rFonts w:ascii="Arial" w:hAnsi="Arial" w:cs="Arial"/>
          <w:spacing w:val="-1"/>
          <w:sz w:val="18"/>
          <w:szCs w:val="18"/>
        </w:rPr>
        <w:t xml:space="preserve"> </w:t>
      </w:r>
      <w:r w:rsidRPr="005074B1">
        <w:rPr>
          <w:rFonts w:ascii="Arial" w:hAnsi="Arial" w:cs="Arial"/>
          <w:sz w:val="18"/>
          <w:szCs w:val="18"/>
        </w:rPr>
        <w:t>» de même que le regroupement des</w:t>
      </w:r>
      <w:r w:rsidRPr="005074B1">
        <w:rPr>
          <w:rFonts w:ascii="Arial" w:hAnsi="Arial" w:cs="Arial"/>
          <w:spacing w:val="40"/>
          <w:sz w:val="18"/>
          <w:szCs w:val="18"/>
        </w:rPr>
        <w:t xml:space="preserve"> </w:t>
      </w:r>
      <w:r w:rsidRPr="005074B1">
        <w:rPr>
          <w:rFonts w:ascii="Arial" w:hAnsi="Arial" w:cs="Arial"/>
          <w:sz w:val="18"/>
          <w:szCs w:val="18"/>
        </w:rPr>
        <w:t>établissements de santé du territoire autour de projets médicaux partagés, instaure le parcours de santé qui place le patient au centre du système de prise en charge. L’adaptation et la modernisation des formations paramédicales sont également abordées et le métier d’infirmier clinicien reconnu.</w:t>
      </w:r>
    </w:p>
    <w:p w14:paraId="5DD7F5A6" w14:textId="77777777" w:rsidR="00F90A01" w:rsidRPr="005074B1" w:rsidRDefault="00F90A01" w:rsidP="00F90A01">
      <w:pPr>
        <w:pStyle w:val="Corpsdetexte"/>
        <w:ind w:right="219"/>
        <w:jc w:val="both"/>
        <w:rPr>
          <w:rFonts w:ascii="Arial" w:hAnsi="Arial" w:cs="Arial"/>
          <w:sz w:val="18"/>
          <w:szCs w:val="18"/>
        </w:rPr>
      </w:pPr>
    </w:p>
    <w:p w14:paraId="40F7C57C" w14:textId="77777777" w:rsidR="00C22DDC" w:rsidRPr="00C22DDC" w:rsidRDefault="00C22DDC" w:rsidP="00C22DDC">
      <w:pPr>
        <w:pStyle w:val="Corpsdetexte"/>
        <w:ind w:right="219"/>
        <w:jc w:val="both"/>
        <w:rPr>
          <w:rFonts w:ascii="Arial" w:hAnsi="Arial" w:cs="Arial"/>
          <w:sz w:val="18"/>
          <w:szCs w:val="18"/>
        </w:rPr>
      </w:pPr>
      <w:r w:rsidRPr="00C22DDC">
        <w:rPr>
          <w:rFonts w:ascii="Arial" w:hAnsi="Arial" w:cs="Arial"/>
          <w:b/>
          <w:sz w:val="18"/>
          <w:szCs w:val="18"/>
        </w:rPr>
        <w:t>La loi RIST 1 du 26 avril 2021</w:t>
      </w:r>
      <w:r w:rsidRPr="00C22DDC">
        <w:rPr>
          <w:rFonts w:ascii="Arial" w:hAnsi="Arial" w:cs="Arial"/>
          <w:sz w:val="18"/>
          <w:szCs w:val="18"/>
        </w:rPr>
        <w:t xml:space="preserve"> a pour objectif de simplifier l'accès aux soins, de renforcer la confiance entre les professionnels de santé et les patients avec notamment l’élargissement des protocoles de coopération, mais aussi de moderniser les relations dans le secteur de la santé, tout en renforçant l'efficacité du système.</w:t>
      </w:r>
    </w:p>
    <w:p w14:paraId="7C5FFA43" w14:textId="77777777" w:rsidR="00C22DDC" w:rsidRPr="00C22DDC" w:rsidRDefault="00C22DDC" w:rsidP="00C22DDC">
      <w:pPr>
        <w:pStyle w:val="Corpsdetexte"/>
        <w:ind w:right="219"/>
        <w:jc w:val="both"/>
        <w:rPr>
          <w:rFonts w:ascii="Arial" w:hAnsi="Arial" w:cs="Arial"/>
          <w:sz w:val="18"/>
          <w:szCs w:val="18"/>
        </w:rPr>
      </w:pPr>
    </w:p>
    <w:p w14:paraId="0910E2D7" w14:textId="77777777" w:rsidR="00C22DDC" w:rsidRPr="00C22DDC" w:rsidRDefault="00C22DDC" w:rsidP="00C22DDC">
      <w:pPr>
        <w:pStyle w:val="Corpsdetexte"/>
        <w:ind w:right="219"/>
        <w:jc w:val="both"/>
        <w:rPr>
          <w:rFonts w:ascii="Arial" w:hAnsi="Arial" w:cs="Arial"/>
          <w:sz w:val="18"/>
          <w:szCs w:val="18"/>
        </w:rPr>
      </w:pPr>
      <w:r w:rsidRPr="00C22DDC">
        <w:rPr>
          <w:rFonts w:ascii="Arial" w:hAnsi="Arial" w:cs="Arial"/>
          <w:b/>
          <w:sz w:val="18"/>
          <w:szCs w:val="18"/>
        </w:rPr>
        <w:t xml:space="preserve">La loi RIST 2 du 19 mai 2023 </w:t>
      </w:r>
      <w:r w:rsidRPr="00C22DDC">
        <w:rPr>
          <w:rFonts w:ascii="Arial" w:hAnsi="Arial" w:cs="Arial"/>
          <w:sz w:val="18"/>
          <w:szCs w:val="18"/>
        </w:rPr>
        <w:t>vise</w:t>
      </w:r>
      <w:r w:rsidRPr="00C22DDC">
        <w:rPr>
          <w:rFonts w:ascii="Arial" w:hAnsi="Arial" w:cs="Arial"/>
          <w:b/>
          <w:sz w:val="18"/>
          <w:szCs w:val="18"/>
        </w:rPr>
        <w:t xml:space="preserve"> </w:t>
      </w:r>
      <w:r w:rsidRPr="00C22DDC">
        <w:rPr>
          <w:rFonts w:ascii="Arial" w:hAnsi="Arial" w:cs="Arial"/>
          <w:sz w:val="18"/>
          <w:szCs w:val="18"/>
        </w:rPr>
        <w:t>l'amélioration de l'accès aux soins par la confiance aux professionnels de santé sur l’ensemble du territoire et la lutte contre les déserts médicaux. Cela se traduit par une évolution du champ de compétence de certains professionnels de santé avec entre autres l’accès direct pour les patients aux infirmiers de pratique avancée. Cette loi renforce également l’utilisation de la télémédecine ainsi que la simplification administrative pour les professionnels et les patients avec la dématérialisation des démarches.</w:t>
      </w:r>
    </w:p>
    <w:p w14:paraId="67DB0761" w14:textId="77777777" w:rsidR="00C22DDC" w:rsidRPr="00C22DDC" w:rsidRDefault="00C22DDC" w:rsidP="00C22DDC">
      <w:pPr>
        <w:pStyle w:val="Corpsdetexte"/>
        <w:ind w:right="219"/>
        <w:jc w:val="both"/>
        <w:rPr>
          <w:rFonts w:ascii="Arial" w:hAnsi="Arial" w:cs="Arial"/>
          <w:sz w:val="18"/>
          <w:szCs w:val="18"/>
        </w:rPr>
      </w:pPr>
    </w:p>
    <w:p w14:paraId="58B6F3B2" w14:textId="77777777" w:rsidR="00C22DDC" w:rsidRPr="00C22DDC" w:rsidRDefault="00C22DDC" w:rsidP="00C22DDC">
      <w:pPr>
        <w:pStyle w:val="Corpsdetexte"/>
        <w:spacing w:before="120"/>
        <w:ind w:right="219"/>
        <w:jc w:val="both"/>
        <w:rPr>
          <w:rFonts w:ascii="Arial" w:hAnsi="Arial" w:cs="Arial"/>
          <w:sz w:val="18"/>
          <w:szCs w:val="18"/>
        </w:rPr>
      </w:pPr>
      <w:r w:rsidRPr="00C22DDC">
        <w:rPr>
          <w:rFonts w:ascii="Arial" w:hAnsi="Arial" w:cs="Arial"/>
          <w:sz w:val="18"/>
          <w:szCs w:val="18"/>
        </w:rPr>
        <w:t xml:space="preserve">L’innovation pédagogique et l’utilisation des technologies numériques sont au cœur des préoccupations. Le numérique est un levier prioritaire de la transformation et de l’innovation pédagogique. </w:t>
      </w:r>
    </w:p>
    <w:p w14:paraId="7DAFDD3C" w14:textId="77777777" w:rsidR="00C22DDC" w:rsidRPr="00F90A01" w:rsidRDefault="00C22DDC" w:rsidP="00A75F41">
      <w:pPr>
        <w:pStyle w:val="TM2"/>
      </w:pPr>
    </w:p>
    <w:p w14:paraId="5EC74460" w14:textId="77777777" w:rsidR="005074B1" w:rsidRDefault="005074B1" w:rsidP="000C0F0A">
      <w:pPr>
        <w:pStyle w:val="Titre2"/>
        <w:numPr>
          <w:ilvl w:val="0"/>
          <w:numId w:val="0"/>
        </w:numPr>
        <w:ind w:left="576" w:hanging="576"/>
      </w:pPr>
      <w:bookmarkStart w:id="4" w:name="_Toc224227775"/>
      <w:r>
        <w:t>1.3</w:t>
      </w:r>
      <w:r>
        <w:tab/>
        <w:t>Un institut inscrit dans son territoire de santé</w:t>
      </w:r>
      <w:bookmarkEnd w:id="4"/>
    </w:p>
    <w:p w14:paraId="1D970133" w14:textId="77777777" w:rsidR="00C22DDC" w:rsidRDefault="00C22DDC" w:rsidP="00C22DDC">
      <w:pPr>
        <w:pStyle w:val="Corpsdetexte"/>
        <w:spacing w:before="252"/>
        <w:jc w:val="both"/>
        <w:rPr>
          <w:rFonts w:ascii="Arial" w:hAnsi="Arial" w:cs="Arial"/>
          <w:sz w:val="18"/>
          <w:szCs w:val="18"/>
        </w:rPr>
      </w:pPr>
      <w:r w:rsidRPr="00C22DDC">
        <w:rPr>
          <w:rFonts w:ascii="Arial" w:hAnsi="Arial" w:cs="Arial"/>
          <w:sz w:val="18"/>
          <w:szCs w:val="18"/>
        </w:rPr>
        <w:t>L’analyse du contexte sanitaire et social du département met en évidence :</w:t>
      </w:r>
    </w:p>
    <w:p w14:paraId="4515D1B3" w14:textId="77777777" w:rsidR="00C22DDC" w:rsidRPr="00C22DDC" w:rsidRDefault="00C22DDC" w:rsidP="00C22DDC">
      <w:pPr>
        <w:pStyle w:val="Corpsdetexte"/>
        <w:jc w:val="both"/>
        <w:rPr>
          <w:rFonts w:ascii="Arial" w:hAnsi="Arial" w:cs="Arial"/>
          <w:sz w:val="18"/>
          <w:szCs w:val="18"/>
        </w:rPr>
      </w:pPr>
    </w:p>
    <w:p w14:paraId="711AA780" w14:textId="77777777" w:rsidR="00C22DDC" w:rsidRPr="00C22DDC" w:rsidRDefault="00C22DDC" w:rsidP="00C22DDC">
      <w:pPr>
        <w:pStyle w:val="Listepuce-modle1"/>
      </w:pPr>
      <w:r w:rsidRPr="00C22DDC">
        <w:t>Une densité de professionnels de la santé (infirmiers, sages-femmes, masseurs kinésithérapeutes, pédicures podologues) très inférieure à la moyenne nationale et régionale,</w:t>
      </w:r>
    </w:p>
    <w:p w14:paraId="2698D3C9" w14:textId="77777777" w:rsidR="00C22DDC" w:rsidRPr="00C22DDC" w:rsidRDefault="00C22DDC" w:rsidP="00C22DDC">
      <w:pPr>
        <w:pStyle w:val="Listepuce-modle1"/>
      </w:pPr>
      <w:r w:rsidRPr="00C22DDC">
        <w:t>Une densité d’infirmières libérales égale à la moitié du taux moyen national,</w:t>
      </w:r>
    </w:p>
    <w:p w14:paraId="50018A47" w14:textId="77777777" w:rsidR="00C22DDC" w:rsidRPr="00C22DDC" w:rsidRDefault="00C22DDC" w:rsidP="00C22DDC">
      <w:pPr>
        <w:pStyle w:val="Listepuce-modle1"/>
      </w:pPr>
      <w:r w:rsidRPr="00C22DDC">
        <w:t>Une problématique autour de la fidélisation des professionnels sur le territoire,</w:t>
      </w:r>
    </w:p>
    <w:p w14:paraId="6622B1D6" w14:textId="77777777" w:rsidR="00C22DDC" w:rsidRPr="00C22DDC" w:rsidRDefault="00C22DDC" w:rsidP="00C22DDC">
      <w:pPr>
        <w:pStyle w:val="Listepuce-modle1"/>
      </w:pPr>
      <w:r w:rsidRPr="00C22DDC">
        <w:t>Une projection à 2040 de 640 000 habitants, soit une hausse de 80 500 habitants.</w:t>
      </w:r>
    </w:p>
    <w:p w14:paraId="5C0D5C19" w14:textId="77777777" w:rsidR="00C22DDC" w:rsidRPr="00C22DDC" w:rsidRDefault="00C22DDC" w:rsidP="00C22DDC">
      <w:pPr>
        <w:spacing w:before="120" w:line="240" w:lineRule="auto"/>
        <w:ind w:left="218"/>
        <w:jc w:val="both"/>
        <w:rPr>
          <w:rFonts w:eastAsia="Times New Roman" w:cs="Arial"/>
          <w:szCs w:val="18"/>
        </w:rPr>
      </w:pPr>
      <w:r w:rsidRPr="00C22DDC">
        <w:rPr>
          <w:rFonts w:eastAsia="Times New Roman" w:cs="Arial"/>
          <w:szCs w:val="18"/>
        </w:rPr>
        <w:t>Selon l’INSEE, la population des Pays de la Loire a augmenté de 0.6% en 2023 pour atteindre 3.9 millions d’habitants en janvier 2024. La population augmente du fait des arrivées plus importantes que les départs. Entre 2010 et 2023, on enregistre 10000 naissances de moins dans la région doit -1.8% par an (-1.7% en France métropolitaine).</w:t>
      </w:r>
    </w:p>
    <w:p w14:paraId="07930081" w14:textId="77777777" w:rsidR="00C22DDC" w:rsidRPr="00C22DDC" w:rsidRDefault="00C22DDC" w:rsidP="00C22DDC">
      <w:pPr>
        <w:spacing w:before="120" w:line="240" w:lineRule="auto"/>
        <w:ind w:left="218"/>
        <w:jc w:val="both"/>
        <w:rPr>
          <w:rFonts w:eastAsia="Times New Roman" w:cs="Arial"/>
          <w:szCs w:val="18"/>
        </w:rPr>
      </w:pPr>
      <w:r w:rsidRPr="00C22DDC">
        <w:rPr>
          <w:rFonts w:eastAsia="Times New Roman" w:cs="Arial"/>
          <w:szCs w:val="18"/>
        </w:rPr>
        <w:t>Une mortalité prématurée (avant 65 ans) supérieure de 6% à la moyenne régionale principalement dû aux problèmes d’alcool et de suicide,</w:t>
      </w:r>
    </w:p>
    <w:p w14:paraId="2D870B0A" w14:textId="77777777" w:rsidR="00C22DDC" w:rsidRPr="00C22DDC" w:rsidRDefault="00C22DDC" w:rsidP="00C22DDC">
      <w:pPr>
        <w:pStyle w:val="Listepuce-modle1"/>
      </w:pPr>
      <w:r w:rsidRPr="00C22DDC">
        <w:lastRenderedPageBreak/>
        <w:t>Le taux de pauvreté en France métropolitaine est de 14,3%. La région des Pays de la Loire est la deuxième région la moins pauvre en moyenne avec un taux de 10,7%. Quelle que soit la tranche d’âge considérée, le taux de pauvreté en Pays de la Loire reste inférieur à la moyenne métropolitaine.</w:t>
      </w:r>
    </w:p>
    <w:p w14:paraId="30BF3E9F" w14:textId="77777777" w:rsidR="00C22DDC" w:rsidRPr="00C22DDC" w:rsidRDefault="00C22DDC" w:rsidP="00C22DDC">
      <w:pPr>
        <w:pStyle w:val="Listepuce-modle1"/>
      </w:pPr>
      <w:r w:rsidRPr="00C22DDC">
        <w:t>Des admissions en affection de longue durée sont supérieures de 6% à la moyenne régionale du fait de pathologies chroniques et de santé mentale.</w:t>
      </w:r>
    </w:p>
    <w:p w14:paraId="33D2383F" w14:textId="77777777" w:rsidR="00F90A01" w:rsidRDefault="00F90A01" w:rsidP="00C22DDC">
      <w:pPr>
        <w:pStyle w:val="Corpsdetexte"/>
        <w:jc w:val="both"/>
      </w:pPr>
    </w:p>
    <w:p w14:paraId="22C4A49A" w14:textId="77777777" w:rsidR="00C22DDC" w:rsidRDefault="00C22DDC" w:rsidP="00C22DDC">
      <w:pPr>
        <w:pStyle w:val="Corpsdetexte"/>
        <w:spacing w:before="133"/>
        <w:jc w:val="both"/>
        <w:rPr>
          <w:rFonts w:ascii="Arial" w:hAnsi="Arial" w:cs="Arial"/>
          <w:sz w:val="18"/>
          <w:szCs w:val="18"/>
        </w:rPr>
      </w:pPr>
      <w:r w:rsidRPr="00C22DDC">
        <w:rPr>
          <w:rFonts w:ascii="Arial" w:hAnsi="Arial" w:cs="Arial"/>
          <w:sz w:val="18"/>
          <w:szCs w:val="18"/>
        </w:rPr>
        <w:t>Les besoins identifiés dans ce contexte sont les suivants :</w:t>
      </w:r>
    </w:p>
    <w:p w14:paraId="6CEB6802" w14:textId="77777777" w:rsidR="00C22DDC" w:rsidRPr="00C22DDC" w:rsidRDefault="00C22DDC" w:rsidP="00C22DDC">
      <w:pPr>
        <w:pStyle w:val="Corpsdetexte"/>
        <w:jc w:val="both"/>
        <w:rPr>
          <w:rFonts w:ascii="Arial" w:hAnsi="Arial" w:cs="Arial"/>
          <w:sz w:val="18"/>
          <w:szCs w:val="18"/>
        </w:rPr>
      </w:pPr>
    </w:p>
    <w:p w14:paraId="1E01FA2F" w14:textId="77777777" w:rsidR="00C22DDC" w:rsidRPr="00C22DDC" w:rsidRDefault="00C22DDC" w:rsidP="00C22DDC">
      <w:pPr>
        <w:pStyle w:val="Listepuce-modle1"/>
      </w:pPr>
      <w:r w:rsidRPr="00C22DDC">
        <w:t>Des professionnels de santé pour assurer une réponse en proximité aux demandes du territoire, particulièrement des libéraux,</w:t>
      </w:r>
    </w:p>
    <w:p w14:paraId="4CE78E74" w14:textId="77777777" w:rsidR="00C22DDC" w:rsidRPr="00C22DDC" w:rsidRDefault="00C22DDC" w:rsidP="00C22DDC">
      <w:pPr>
        <w:pStyle w:val="Listepuce-modle1"/>
      </w:pPr>
      <w:r w:rsidRPr="00C22DDC">
        <w:t>Le développement des alternatives à l’hospitalisation complète avec maintien ou soutien à domicile et des accueils de jour,</w:t>
      </w:r>
    </w:p>
    <w:p w14:paraId="6A50C683" w14:textId="77777777" w:rsidR="00C22DDC" w:rsidRPr="00C22DDC" w:rsidRDefault="00C22DDC" w:rsidP="00C22DDC">
      <w:pPr>
        <w:pStyle w:val="Listepuce-modle1"/>
      </w:pPr>
      <w:r w:rsidRPr="00C22DDC">
        <w:t>La création des métiers de coordination des interventions de soins et/ou d’accompagnement,</w:t>
      </w:r>
    </w:p>
    <w:p w14:paraId="37DC8FA5" w14:textId="77777777" w:rsidR="00C22DDC" w:rsidRPr="00C22DDC" w:rsidRDefault="00C22DDC" w:rsidP="00C22DDC">
      <w:pPr>
        <w:pStyle w:val="Listepuce-modle1"/>
      </w:pPr>
      <w:r w:rsidRPr="00C22DDC">
        <w:t>Le développement de coopérations et de mutualisations à l’échelle territoriale (Groupement Hospitalier de Territoire, Groupement de Coopération Sanitaire, …) articulées autour des parcours de santé et de soins,</w:t>
      </w:r>
    </w:p>
    <w:p w14:paraId="237F70AE" w14:textId="77777777" w:rsidR="00C22DDC" w:rsidRPr="00C22DDC" w:rsidRDefault="00C22DDC" w:rsidP="00C22DDC">
      <w:pPr>
        <w:pStyle w:val="Listepuce-modle1"/>
      </w:pPr>
      <w:r w:rsidRPr="00C22DDC">
        <w:t>L’évolution des profils de professionnels vers une capacité d’exercices diversifiés sur le territoire,</w:t>
      </w:r>
    </w:p>
    <w:p w14:paraId="6B127E7A" w14:textId="77777777" w:rsidR="00C22DDC" w:rsidRPr="00C22DDC" w:rsidRDefault="00C22DDC" w:rsidP="00C22DDC">
      <w:pPr>
        <w:pStyle w:val="Listepuce-modle1"/>
      </w:pPr>
      <w:r w:rsidRPr="00C22DDC">
        <w:t>L’adaptation des dispositifs de formation facilitée par les coopérations déjà existantes au sein des organismes de formation du territoire.</w:t>
      </w:r>
    </w:p>
    <w:p w14:paraId="3F8B0229" w14:textId="77777777" w:rsidR="00C22DDC" w:rsidRPr="00C22DDC" w:rsidRDefault="00C22DDC" w:rsidP="00F90A01">
      <w:pPr>
        <w:pStyle w:val="Corpsdetexte"/>
        <w:spacing w:before="133" w:after="240"/>
        <w:jc w:val="both"/>
        <w:rPr>
          <w:rFonts w:ascii="Arial" w:hAnsi="Arial" w:cs="Arial"/>
          <w:sz w:val="18"/>
          <w:szCs w:val="18"/>
        </w:rPr>
      </w:pPr>
      <w:r w:rsidRPr="00C22DDC">
        <w:rPr>
          <w:rFonts w:ascii="Arial" w:hAnsi="Arial" w:cs="Arial"/>
          <w:sz w:val="18"/>
          <w:szCs w:val="18"/>
        </w:rPr>
        <w:t>Ainsi, le diagnostic territorial met en évidence, pour les formations, la nécessité d’une approche pluridisciplinaire globale et le renforcement de l’articulation entre les acteurs du soin, du médico-social et du social, centrés sur les priorités de santé du territoire.</w:t>
      </w:r>
    </w:p>
    <w:p w14:paraId="52DEB1D7" w14:textId="77777777" w:rsidR="00786971" w:rsidRDefault="000C0F0A" w:rsidP="000C0F0A">
      <w:pPr>
        <w:pStyle w:val="Titre1"/>
        <w:numPr>
          <w:ilvl w:val="0"/>
          <w:numId w:val="0"/>
        </w:numPr>
        <w:ind w:left="432" w:hanging="432"/>
      </w:pPr>
      <w:bookmarkStart w:id="5" w:name="_Toc224227776"/>
      <w:r>
        <w:t xml:space="preserve">2 </w:t>
      </w:r>
      <w:r>
        <w:tab/>
      </w:r>
      <w:r w:rsidR="00C22DDC" w:rsidRPr="00C22DDC">
        <w:t>Présentation de l’IFSI</w:t>
      </w:r>
      <w:bookmarkEnd w:id="5"/>
      <w:r w:rsidR="00C22DDC" w:rsidRPr="00C22DDC">
        <w:t xml:space="preserve"> </w:t>
      </w:r>
    </w:p>
    <w:p w14:paraId="445961DE" w14:textId="77777777" w:rsidR="00C22DDC" w:rsidRPr="00C22DDC" w:rsidRDefault="00C22DDC" w:rsidP="000B378A">
      <w:pPr>
        <w:pStyle w:val="Corpsdetexte"/>
        <w:ind w:right="222"/>
        <w:jc w:val="both"/>
        <w:rPr>
          <w:rFonts w:ascii="Arial" w:eastAsiaTheme="minorHAnsi" w:hAnsi="Arial" w:cstheme="minorBidi"/>
          <w:sz w:val="18"/>
          <w:szCs w:val="22"/>
        </w:rPr>
      </w:pPr>
      <w:r w:rsidRPr="00C22DDC">
        <w:rPr>
          <w:rFonts w:ascii="Arial" w:eastAsiaTheme="minorHAnsi" w:hAnsi="Arial" w:cstheme="minorBidi"/>
          <w:sz w:val="18"/>
          <w:szCs w:val="22"/>
        </w:rPr>
        <w:t>L’Institut de formation en soins infirmiers du Centre Hospitalier du Mans a été créé en 1929. C’est un établissement public, rattaché et géré par le Centre Hospitalier du Mans.</w:t>
      </w:r>
    </w:p>
    <w:p w14:paraId="340C568B" w14:textId="77777777" w:rsidR="00C22DDC" w:rsidRPr="00C22DDC" w:rsidRDefault="00C22DDC" w:rsidP="000B378A">
      <w:pPr>
        <w:pStyle w:val="Corpsdetexte"/>
        <w:spacing w:before="117"/>
        <w:ind w:right="221"/>
        <w:jc w:val="both"/>
        <w:rPr>
          <w:rFonts w:ascii="Arial" w:eastAsiaTheme="minorHAnsi" w:hAnsi="Arial" w:cstheme="minorBidi"/>
          <w:sz w:val="18"/>
          <w:szCs w:val="22"/>
        </w:rPr>
      </w:pPr>
      <w:r w:rsidRPr="00C22DDC">
        <w:rPr>
          <w:rFonts w:ascii="Arial" w:eastAsiaTheme="minorHAnsi" w:hAnsi="Arial" w:cstheme="minorBidi"/>
          <w:sz w:val="18"/>
          <w:szCs w:val="22"/>
        </w:rPr>
        <w:t>Depuis 2005, la responsabilité relative aux fonctionnements des Instituts de Formation Paramédicaux est dévolue aux compétences respectives de l’Etat (Agence Régionale de Santé et Direction Régionale de la Jeunesse, des Sports et de la Cohésion Sociale) et des Conseils Régionaux (Région Pays de la Loire) pour l’agrément et le financement.</w:t>
      </w:r>
    </w:p>
    <w:p w14:paraId="5860E49E" w14:textId="77777777" w:rsidR="00C22DDC" w:rsidRPr="00C22DDC" w:rsidRDefault="00C22DDC" w:rsidP="000B378A">
      <w:pPr>
        <w:pStyle w:val="Corpsdetexte"/>
        <w:spacing w:before="121"/>
        <w:ind w:right="220"/>
        <w:jc w:val="both"/>
        <w:rPr>
          <w:rFonts w:ascii="Arial" w:eastAsiaTheme="minorHAnsi" w:hAnsi="Arial" w:cstheme="minorBidi"/>
          <w:sz w:val="18"/>
          <w:szCs w:val="22"/>
        </w:rPr>
      </w:pPr>
      <w:r w:rsidRPr="00C22DDC">
        <w:rPr>
          <w:rFonts w:ascii="Arial" w:eastAsiaTheme="minorHAnsi" w:hAnsi="Arial" w:cstheme="minorBidi"/>
          <w:sz w:val="18"/>
          <w:szCs w:val="22"/>
        </w:rPr>
        <w:t xml:space="preserve">L’Institut de Formation en soins infirmiers du CHM prépare au diplôme d’état d’infirmier. Il est agréé pour un quota de 160 étudiants infirmiers par promotion. L’Institut de Formation des aides-soignants du CHM prépare au diplôme d’état d’aide-soignant (un an). Il est agréé pour 120 élèves aides-soignants : 80 élèves pour la rentrée de septembre 2025, 25 élèves pour la rentrée de janvier 2026 et depuis septembre 2024, 15 places sont ouvertes pour la formation par voie d’apprentissage. Cet apprentissage est accessible aux candidats âgés de 17 à 29 ans révolus ; la formation se partage entre des périodes de cours à l’IFAS, des périodes de stages en établissement et des périodes d’activité professionnelle chez l’employeur. </w:t>
      </w:r>
      <w:r w:rsidRPr="00C22DDC">
        <w:rPr>
          <w:rFonts w:ascii="Arial" w:eastAsiaTheme="minorHAnsi" w:hAnsi="Arial" w:cstheme="minorBidi"/>
          <w:sz w:val="18"/>
          <w:szCs w:val="22"/>
        </w:rPr>
        <w:br/>
        <w:t>Ce mode de formation permet à l’apprenti d’avoir une rémunération variable selon l’âge et davantage d’expérience que les élèves en cursus complets et partiels. </w:t>
      </w:r>
    </w:p>
    <w:p w14:paraId="182F5E3D" w14:textId="77777777" w:rsidR="00C22DDC" w:rsidRPr="00C22DDC" w:rsidRDefault="00C22DDC" w:rsidP="000B378A">
      <w:pPr>
        <w:pStyle w:val="Corpsdetexte"/>
        <w:spacing w:before="120"/>
        <w:ind w:right="222"/>
        <w:jc w:val="both"/>
        <w:rPr>
          <w:rFonts w:ascii="Arial" w:eastAsiaTheme="minorHAnsi" w:hAnsi="Arial" w:cstheme="minorBidi"/>
          <w:sz w:val="18"/>
          <w:szCs w:val="22"/>
        </w:rPr>
      </w:pPr>
      <w:r w:rsidRPr="00C22DDC">
        <w:rPr>
          <w:rFonts w:ascii="Arial" w:eastAsiaTheme="minorHAnsi" w:hAnsi="Arial" w:cstheme="minorBidi"/>
          <w:sz w:val="18"/>
          <w:szCs w:val="22"/>
        </w:rPr>
        <w:t>De par ses effectifs, l’IFSI du CHM est l’Institut de formation paramédicale le plus important du département de la Sarthe. Il a développé depuis plus de vingt ans une collaboration avec les autres IFSI du département.</w:t>
      </w:r>
    </w:p>
    <w:p w14:paraId="6C3EFFA8" w14:textId="77777777" w:rsidR="00C22DDC" w:rsidRPr="00C22DDC" w:rsidRDefault="00C22DDC" w:rsidP="000B378A">
      <w:pPr>
        <w:pStyle w:val="Corpsdetexte"/>
        <w:spacing w:before="121"/>
        <w:ind w:right="222"/>
        <w:jc w:val="both"/>
        <w:rPr>
          <w:rFonts w:ascii="Arial" w:eastAsiaTheme="minorHAnsi" w:hAnsi="Arial" w:cstheme="minorBidi"/>
          <w:sz w:val="18"/>
          <w:szCs w:val="22"/>
        </w:rPr>
      </w:pPr>
      <w:r w:rsidRPr="00C22DDC">
        <w:rPr>
          <w:rFonts w:ascii="Arial" w:eastAsiaTheme="minorHAnsi" w:hAnsi="Arial" w:cstheme="minorBidi"/>
          <w:b/>
          <w:sz w:val="18"/>
          <w:szCs w:val="22"/>
        </w:rPr>
        <w:t>Les missions de l’IFSI</w:t>
      </w:r>
      <w:r w:rsidRPr="00C22DDC">
        <w:rPr>
          <w:rFonts w:ascii="Arial" w:eastAsiaTheme="minorHAnsi" w:hAnsi="Arial" w:cstheme="minorBidi"/>
          <w:sz w:val="18"/>
          <w:szCs w:val="22"/>
        </w:rPr>
        <w:t xml:space="preserve"> sont définies par la réglementation nationale. Selon l’article 2 de l’arrêté du 10 juin 2021 portant dispositions relatives aux autorisations des instituts et écoles de formations paramédicale, il s’agit de :</w:t>
      </w:r>
    </w:p>
    <w:p w14:paraId="47E2C465" w14:textId="77777777" w:rsidR="000B378A" w:rsidRDefault="000B378A" w:rsidP="000B378A">
      <w:pPr>
        <w:pStyle w:val="Listepuce-modle1"/>
        <w:numPr>
          <w:ilvl w:val="0"/>
          <w:numId w:val="0"/>
        </w:numPr>
        <w:ind w:left="720"/>
      </w:pPr>
    </w:p>
    <w:p w14:paraId="619533FA" w14:textId="77777777" w:rsidR="000B378A" w:rsidRPr="000B378A" w:rsidRDefault="000B378A" w:rsidP="000B378A">
      <w:pPr>
        <w:pStyle w:val="Listepuce-modle1"/>
      </w:pPr>
      <w:r w:rsidRPr="000B378A">
        <w:t>La formation initiale des professionnels</w:t>
      </w:r>
    </w:p>
    <w:p w14:paraId="33F7DD21" w14:textId="77777777" w:rsidR="000B378A" w:rsidRPr="000B378A" w:rsidRDefault="000B378A" w:rsidP="00AE05E4">
      <w:pPr>
        <w:pStyle w:val="Listepuce-modle1"/>
        <w:numPr>
          <w:ilvl w:val="1"/>
          <w:numId w:val="2"/>
        </w:numPr>
      </w:pPr>
      <w:r w:rsidRPr="000B378A">
        <w:t>Depuis son origine, l’Institut a assuré la formation infirmière. La formation d’aide-soignant, ouverte en 1971 est rattachée à l’IFSI depuis 2005.</w:t>
      </w:r>
    </w:p>
    <w:p w14:paraId="46EB16A0" w14:textId="77777777" w:rsidR="000B378A" w:rsidRPr="000B378A" w:rsidRDefault="000B378A" w:rsidP="000B378A">
      <w:pPr>
        <w:pStyle w:val="Listepuce-modle1"/>
      </w:pPr>
      <w:r w:rsidRPr="000B378A">
        <w:t>La formation continue des professionnels incluant la formation d’adaptation à l’emploi</w:t>
      </w:r>
    </w:p>
    <w:p w14:paraId="43CFD795" w14:textId="77777777" w:rsidR="000B378A" w:rsidRPr="000B378A" w:rsidRDefault="000B378A" w:rsidP="00AE05E4">
      <w:pPr>
        <w:pStyle w:val="Listepuce-modle1"/>
        <w:numPr>
          <w:ilvl w:val="1"/>
          <w:numId w:val="2"/>
        </w:numPr>
      </w:pPr>
      <w:r w:rsidRPr="000B378A">
        <w:t>Depuis 2012, la formation continue des professionnels se développe.</w:t>
      </w:r>
    </w:p>
    <w:p w14:paraId="178E58B5" w14:textId="77777777" w:rsidR="000B378A" w:rsidRPr="000B378A" w:rsidRDefault="000B378A" w:rsidP="000B378A">
      <w:pPr>
        <w:pStyle w:val="Listepuce-modle1"/>
      </w:pPr>
      <w:r w:rsidRPr="000B378A">
        <w:t>La documentation et la recherche d’intérêt professionnel.</w:t>
      </w:r>
    </w:p>
    <w:p w14:paraId="4AEDC89B" w14:textId="77777777" w:rsidR="000B378A" w:rsidRPr="000B378A" w:rsidRDefault="000B378A" w:rsidP="00F90A01">
      <w:pPr>
        <w:pStyle w:val="Listepuce-modle1"/>
        <w:numPr>
          <w:ilvl w:val="1"/>
          <w:numId w:val="2"/>
        </w:numPr>
        <w:spacing w:after="0"/>
      </w:pPr>
      <w:r w:rsidRPr="000B378A">
        <w:t xml:space="preserve">Le Centre de Documentation et d’Information (CDI), animé par une documentaliste, présente une offre de documentation de qualité optimisée par un logiciel permettant une consultation de l’extérieur. </w:t>
      </w:r>
    </w:p>
    <w:p w14:paraId="1F35CCA2" w14:textId="77777777" w:rsidR="000B378A" w:rsidRDefault="000B378A" w:rsidP="00F90A01">
      <w:pPr>
        <w:spacing w:after="0" w:line="240" w:lineRule="auto"/>
      </w:pPr>
    </w:p>
    <w:p w14:paraId="6DF83306" w14:textId="77777777" w:rsidR="00A75F41" w:rsidRDefault="00A75F41" w:rsidP="00F90A01">
      <w:pPr>
        <w:spacing w:after="0" w:line="240" w:lineRule="auto"/>
      </w:pPr>
    </w:p>
    <w:p w14:paraId="65CA54A7" w14:textId="77777777" w:rsidR="00A75F41" w:rsidRDefault="00A75F41" w:rsidP="00F90A01">
      <w:pPr>
        <w:spacing w:after="0" w:line="240" w:lineRule="auto"/>
      </w:pPr>
    </w:p>
    <w:p w14:paraId="1E1E8507" w14:textId="77777777" w:rsidR="000B378A" w:rsidRPr="000C0F0A" w:rsidRDefault="000B378A" w:rsidP="00F90A01">
      <w:pPr>
        <w:pStyle w:val="Titre1"/>
        <w:numPr>
          <w:ilvl w:val="0"/>
          <w:numId w:val="0"/>
        </w:numPr>
        <w:spacing w:before="0"/>
        <w:ind w:left="432" w:hanging="432"/>
      </w:pPr>
      <w:bookmarkStart w:id="6" w:name="_Toc224227777"/>
      <w:r w:rsidRPr="000B378A">
        <w:lastRenderedPageBreak/>
        <w:t>3</w:t>
      </w:r>
      <w:r w:rsidRPr="000C0F0A">
        <w:tab/>
      </w:r>
      <w:r w:rsidR="00A71931">
        <w:t>Projet pédagogique</w:t>
      </w:r>
      <w:bookmarkEnd w:id="6"/>
      <w:r w:rsidR="00A71931">
        <w:t xml:space="preserve"> </w:t>
      </w:r>
    </w:p>
    <w:p w14:paraId="13E228C6" w14:textId="77777777" w:rsidR="000B378A" w:rsidRPr="000B378A" w:rsidRDefault="000B378A" w:rsidP="000B378A">
      <w:pPr>
        <w:pStyle w:val="Corpsdetexte"/>
        <w:spacing w:before="1"/>
        <w:ind w:right="222"/>
        <w:jc w:val="both"/>
        <w:rPr>
          <w:rFonts w:ascii="Arial" w:hAnsi="Arial" w:cs="Arial"/>
          <w:sz w:val="18"/>
          <w:szCs w:val="18"/>
        </w:rPr>
      </w:pPr>
      <w:r w:rsidRPr="000B378A">
        <w:rPr>
          <w:rFonts w:ascii="Arial" w:hAnsi="Arial" w:cs="Arial"/>
          <w:sz w:val="18"/>
          <w:szCs w:val="18"/>
        </w:rPr>
        <w:t>Le projet pédagogique décrit les intentions de l’équipe enseignante pour la formation des futurs professionnels infirmiers. Il constitue le fil conducteur de la formation et en traduit l’orientation. La pratique pédagogique quotidienne s’y réfère. Evalué et réajusté au regard de l’évolution du contexte politique national et territorial, sanitaire et social, il est évolutif.</w:t>
      </w:r>
    </w:p>
    <w:p w14:paraId="6642F57D" w14:textId="77777777" w:rsidR="000B378A" w:rsidRDefault="000B378A" w:rsidP="000B378A">
      <w:pPr>
        <w:pStyle w:val="Corpsdetexte"/>
        <w:spacing w:before="120"/>
        <w:ind w:right="218"/>
        <w:jc w:val="both"/>
        <w:rPr>
          <w:rFonts w:ascii="Arial" w:hAnsi="Arial" w:cs="Arial"/>
          <w:sz w:val="18"/>
          <w:szCs w:val="18"/>
        </w:rPr>
      </w:pPr>
      <w:r w:rsidRPr="000B378A">
        <w:rPr>
          <w:rFonts w:ascii="Arial" w:hAnsi="Arial" w:cs="Arial"/>
          <w:sz w:val="18"/>
          <w:szCs w:val="18"/>
        </w:rPr>
        <w:t>Le projet pédagogique est construit dans le respect du référentiel de formation, en adéquation avec ses finalités et principes pédagogiques. Il prend en compte la réalité des différents lieux d’exercices professionnels et les besoins de santé de la population. Il s’appuie sur</w:t>
      </w:r>
      <w:r w:rsidRPr="000B378A">
        <w:rPr>
          <w:rFonts w:ascii="Arial" w:hAnsi="Arial" w:cs="Arial"/>
          <w:spacing w:val="80"/>
          <w:sz w:val="18"/>
          <w:szCs w:val="18"/>
        </w:rPr>
        <w:t xml:space="preserve"> </w:t>
      </w:r>
      <w:r w:rsidRPr="000B378A">
        <w:rPr>
          <w:rFonts w:ascii="Arial" w:hAnsi="Arial" w:cs="Arial"/>
          <w:sz w:val="18"/>
          <w:szCs w:val="18"/>
        </w:rPr>
        <w:t>la discipline des sciences infirmières et</w:t>
      </w:r>
      <w:r w:rsidRPr="000B378A">
        <w:rPr>
          <w:rFonts w:ascii="Arial" w:hAnsi="Arial" w:cs="Arial"/>
          <w:spacing w:val="40"/>
          <w:sz w:val="18"/>
          <w:szCs w:val="18"/>
        </w:rPr>
        <w:t xml:space="preserve"> </w:t>
      </w:r>
      <w:r w:rsidRPr="000B378A">
        <w:rPr>
          <w:rFonts w:ascii="Arial" w:hAnsi="Arial" w:cs="Arial"/>
          <w:sz w:val="18"/>
          <w:szCs w:val="18"/>
        </w:rPr>
        <w:t>les valeurs professionnelles portées par l’Institut de formation en soins infirmiers.</w:t>
      </w:r>
    </w:p>
    <w:p w14:paraId="31D0BA24" w14:textId="77777777" w:rsidR="00F90A01" w:rsidRPr="000B378A" w:rsidRDefault="00F90A01" w:rsidP="000B378A">
      <w:pPr>
        <w:pStyle w:val="Corpsdetexte"/>
        <w:spacing w:before="120"/>
        <w:ind w:right="218"/>
        <w:jc w:val="both"/>
        <w:rPr>
          <w:rFonts w:ascii="Arial" w:hAnsi="Arial" w:cs="Arial"/>
          <w:sz w:val="18"/>
          <w:szCs w:val="18"/>
        </w:rPr>
      </w:pPr>
    </w:p>
    <w:p w14:paraId="2F81C8FA" w14:textId="77777777" w:rsidR="000B378A" w:rsidRPr="000C0F0A" w:rsidRDefault="000B378A" w:rsidP="000C0F0A">
      <w:pPr>
        <w:pStyle w:val="Titre2"/>
        <w:numPr>
          <w:ilvl w:val="0"/>
          <w:numId w:val="0"/>
        </w:numPr>
        <w:ind w:left="576" w:hanging="576"/>
      </w:pPr>
      <w:bookmarkStart w:id="7" w:name="_Toc224227778"/>
      <w:r w:rsidRPr="000B378A">
        <w:t>3.1</w:t>
      </w:r>
      <w:r w:rsidRPr="000C0F0A">
        <w:tab/>
      </w:r>
      <w:r w:rsidRPr="000B378A">
        <w:t>Les principes de l’offre de formation</w:t>
      </w:r>
      <w:bookmarkEnd w:id="7"/>
    </w:p>
    <w:p w14:paraId="2107E6C1" w14:textId="77777777" w:rsidR="000B378A" w:rsidRDefault="000B378A" w:rsidP="000B378A">
      <w:pPr>
        <w:pStyle w:val="Corpsdetexte"/>
        <w:spacing w:before="38"/>
        <w:ind w:right="228"/>
        <w:rPr>
          <w:rFonts w:ascii="Arial" w:hAnsi="Arial" w:cs="Arial"/>
          <w:sz w:val="18"/>
          <w:szCs w:val="18"/>
        </w:rPr>
      </w:pPr>
      <w:r w:rsidRPr="000B378A">
        <w:rPr>
          <w:rFonts w:ascii="Arial" w:hAnsi="Arial" w:cs="Arial"/>
          <w:sz w:val="18"/>
          <w:szCs w:val="18"/>
        </w:rPr>
        <w:t xml:space="preserve">Les principes de formation de la licence sciences pour la santé-parcours sciences infirmières sont les suivants : </w:t>
      </w:r>
    </w:p>
    <w:p w14:paraId="472C3BFA" w14:textId="77777777" w:rsidR="000B378A" w:rsidRPr="000B378A" w:rsidRDefault="000B378A" w:rsidP="000B378A">
      <w:pPr>
        <w:pStyle w:val="Corpsdetexte"/>
        <w:spacing w:before="38"/>
        <w:ind w:right="228"/>
        <w:rPr>
          <w:rFonts w:ascii="Arial" w:hAnsi="Arial" w:cs="Arial"/>
          <w:sz w:val="18"/>
          <w:szCs w:val="18"/>
        </w:rPr>
      </w:pPr>
    </w:p>
    <w:p w14:paraId="0705B2B3" w14:textId="77777777" w:rsidR="000B378A" w:rsidRPr="000B378A" w:rsidRDefault="000B378A" w:rsidP="00AF61DE">
      <w:pPr>
        <w:pStyle w:val="Paragraphedeliste"/>
        <w:widowControl w:val="0"/>
        <w:numPr>
          <w:ilvl w:val="0"/>
          <w:numId w:val="4"/>
        </w:numPr>
        <w:tabs>
          <w:tab w:val="left" w:pos="1189"/>
        </w:tabs>
        <w:autoSpaceDE w:val="0"/>
        <w:autoSpaceDN w:val="0"/>
        <w:spacing w:after="0" w:line="240" w:lineRule="auto"/>
        <w:ind w:left="1189" w:hanging="251"/>
        <w:contextualSpacing w:val="0"/>
        <w:rPr>
          <w:rFonts w:cs="Arial"/>
          <w:b/>
          <w:color w:val="002060"/>
          <w:szCs w:val="18"/>
        </w:rPr>
      </w:pPr>
      <w:r w:rsidRPr="000B378A">
        <w:rPr>
          <w:rFonts w:cs="Arial"/>
          <w:b/>
          <w:color w:val="002060"/>
          <w:szCs w:val="18"/>
        </w:rPr>
        <w:t>Maintien</w:t>
      </w:r>
      <w:r w:rsidRPr="000B378A">
        <w:rPr>
          <w:rFonts w:cs="Arial"/>
          <w:b/>
          <w:color w:val="002060"/>
          <w:spacing w:val="-1"/>
          <w:szCs w:val="18"/>
        </w:rPr>
        <w:t xml:space="preserve"> </w:t>
      </w:r>
      <w:r w:rsidRPr="000B378A">
        <w:rPr>
          <w:rFonts w:cs="Arial"/>
          <w:b/>
          <w:color w:val="002060"/>
          <w:szCs w:val="18"/>
        </w:rPr>
        <w:t xml:space="preserve">d’une approche par </w:t>
      </w:r>
      <w:r w:rsidRPr="000B378A">
        <w:rPr>
          <w:rFonts w:cs="Arial"/>
          <w:b/>
          <w:color w:val="002060"/>
          <w:spacing w:val="-2"/>
          <w:szCs w:val="18"/>
        </w:rPr>
        <w:t>compétences</w:t>
      </w:r>
    </w:p>
    <w:p w14:paraId="00A53E72" w14:textId="77777777" w:rsidR="000B378A" w:rsidRPr="000B378A" w:rsidRDefault="000B378A" w:rsidP="000B378A">
      <w:pPr>
        <w:pStyle w:val="Paragraphedeliste"/>
        <w:widowControl w:val="0"/>
        <w:tabs>
          <w:tab w:val="left" w:pos="1189"/>
        </w:tabs>
        <w:autoSpaceDE w:val="0"/>
        <w:autoSpaceDN w:val="0"/>
        <w:spacing w:after="0" w:line="240" w:lineRule="auto"/>
        <w:ind w:left="1189"/>
        <w:contextualSpacing w:val="0"/>
        <w:rPr>
          <w:rFonts w:cs="Arial"/>
          <w:b/>
          <w:color w:val="002060"/>
          <w:szCs w:val="18"/>
        </w:rPr>
      </w:pPr>
    </w:p>
    <w:p w14:paraId="5E593E7B" w14:textId="77777777" w:rsidR="000B378A" w:rsidRDefault="000B378A" w:rsidP="000B378A">
      <w:pPr>
        <w:pStyle w:val="Corpsdetexte"/>
        <w:spacing w:before="38"/>
        <w:ind w:right="228"/>
        <w:rPr>
          <w:rFonts w:ascii="Arial" w:hAnsi="Arial" w:cs="Arial"/>
          <w:sz w:val="18"/>
          <w:szCs w:val="18"/>
        </w:rPr>
      </w:pPr>
      <w:r w:rsidRPr="000B378A">
        <w:rPr>
          <w:rFonts w:ascii="Arial" w:hAnsi="Arial" w:cs="Arial"/>
          <w:sz w:val="18"/>
          <w:szCs w:val="18"/>
        </w:rPr>
        <w:t>La formation s’appuie sur une organisation en 4 blocs de compétences. Les 10 compétences</w:t>
      </w:r>
      <w:r w:rsidRPr="000B378A">
        <w:rPr>
          <w:rFonts w:ascii="Arial" w:hAnsi="Arial" w:cs="Arial"/>
          <w:spacing w:val="40"/>
          <w:sz w:val="18"/>
          <w:szCs w:val="18"/>
        </w:rPr>
        <w:t xml:space="preserve"> </w:t>
      </w:r>
      <w:r w:rsidRPr="000B378A">
        <w:rPr>
          <w:rFonts w:ascii="Arial" w:hAnsi="Arial" w:cs="Arial"/>
          <w:sz w:val="18"/>
          <w:szCs w:val="18"/>
        </w:rPr>
        <w:t>du référentiel restent inchangées et numérotées comme stipulé dans le référentiel 2009.</w:t>
      </w:r>
    </w:p>
    <w:p w14:paraId="20BECED3" w14:textId="77777777" w:rsidR="000B378A" w:rsidRPr="000B378A" w:rsidRDefault="000B378A" w:rsidP="000B378A">
      <w:pPr>
        <w:pStyle w:val="Corpsdetexte"/>
        <w:spacing w:before="38"/>
        <w:ind w:right="228"/>
        <w:rPr>
          <w:rFonts w:ascii="Arial" w:hAnsi="Arial" w:cs="Arial"/>
          <w:sz w:val="18"/>
          <w:szCs w:val="18"/>
        </w:rPr>
      </w:pPr>
    </w:p>
    <w:p w14:paraId="5311474C" w14:textId="77777777" w:rsidR="000B378A" w:rsidRPr="000B378A" w:rsidRDefault="000B378A" w:rsidP="000B378A">
      <w:pPr>
        <w:pStyle w:val="Corpsdetexte"/>
        <w:spacing w:before="38"/>
        <w:ind w:right="228"/>
        <w:rPr>
          <w:rFonts w:ascii="Arial" w:hAnsi="Arial" w:cs="Arial"/>
          <w:sz w:val="18"/>
          <w:szCs w:val="18"/>
        </w:rPr>
      </w:pPr>
      <w:r w:rsidRPr="000B378A">
        <w:rPr>
          <w:rFonts w:ascii="Arial" w:hAnsi="Arial" w:cs="Arial"/>
          <w:b/>
          <w:sz w:val="18"/>
          <w:szCs w:val="18"/>
        </w:rPr>
        <w:t>Bloc</w:t>
      </w:r>
      <w:r w:rsidRPr="000B378A">
        <w:rPr>
          <w:rFonts w:ascii="Arial" w:hAnsi="Arial" w:cs="Arial"/>
          <w:b/>
          <w:spacing w:val="-4"/>
          <w:sz w:val="18"/>
          <w:szCs w:val="18"/>
        </w:rPr>
        <w:t xml:space="preserve"> </w:t>
      </w:r>
      <w:r w:rsidRPr="000B378A">
        <w:rPr>
          <w:rFonts w:ascii="Arial" w:hAnsi="Arial" w:cs="Arial"/>
          <w:b/>
          <w:sz w:val="18"/>
          <w:szCs w:val="18"/>
        </w:rPr>
        <w:t>1 :</w:t>
      </w:r>
      <w:r w:rsidRPr="000B378A">
        <w:rPr>
          <w:rFonts w:ascii="Arial" w:hAnsi="Arial" w:cs="Arial"/>
          <w:sz w:val="18"/>
          <w:szCs w:val="18"/>
        </w:rPr>
        <w:t xml:space="preserve"> Comprendre</w:t>
      </w:r>
      <w:r w:rsidRPr="000B378A">
        <w:rPr>
          <w:rFonts w:ascii="Arial" w:hAnsi="Arial" w:cs="Arial"/>
          <w:spacing w:val="-3"/>
          <w:sz w:val="18"/>
          <w:szCs w:val="18"/>
        </w:rPr>
        <w:t xml:space="preserve"> </w:t>
      </w:r>
      <w:r w:rsidRPr="000B378A">
        <w:rPr>
          <w:rFonts w:ascii="Arial" w:hAnsi="Arial" w:cs="Arial"/>
          <w:sz w:val="18"/>
          <w:szCs w:val="18"/>
        </w:rPr>
        <w:t>une</w:t>
      </w:r>
      <w:r w:rsidRPr="000B378A">
        <w:rPr>
          <w:rFonts w:ascii="Arial" w:hAnsi="Arial" w:cs="Arial"/>
          <w:spacing w:val="1"/>
          <w:sz w:val="18"/>
          <w:szCs w:val="18"/>
        </w:rPr>
        <w:t xml:space="preserve"> </w:t>
      </w:r>
      <w:r w:rsidRPr="000B378A">
        <w:rPr>
          <w:rFonts w:ascii="Arial" w:hAnsi="Arial" w:cs="Arial"/>
          <w:sz w:val="18"/>
          <w:szCs w:val="18"/>
        </w:rPr>
        <w:t>situation clinique</w:t>
      </w:r>
      <w:r w:rsidRPr="000B378A">
        <w:rPr>
          <w:rFonts w:ascii="Arial" w:hAnsi="Arial" w:cs="Arial"/>
          <w:spacing w:val="1"/>
          <w:sz w:val="18"/>
          <w:szCs w:val="18"/>
        </w:rPr>
        <w:t xml:space="preserve"> </w:t>
      </w:r>
      <w:r w:rsidRPr="000B378A">
        <w:rPr>
          <w:rFonts w:ascii="Arial" w:hAnsi="Arial" w:cs="Arial"/>
          <w:sz w:val="18"/>
          <w:szCs w:val="18"/>
        </w:rPr>
        <w:t>et</w:t>
      </w:r>
      <w:r w:rsidRPr="000B378A">
        <w:rPr>
          <w:rFonts w:ascii="Arial" w:hAnsi="Arial" w:cs="Arial"/>
          <w:spacing w:val="-4"/>
          <w:sz w:val="18"/>
          <w:szCs w:val="18"/>
        </w:rPr>
        <w:t xml:space="preserve"> </w:t>
      </w:r>
      <w:r w:rsidRPr="000B378A">
        <w:rPr>
          <w:rFonts w:ascii="Arial" w:hAnsi="Arial" w:cs="Arial"/>
          <w:sz w:val="18"/>
          <w:szCs w:val="18"/>
        </w:rPr>
        <w:t>construire un projet de</w:t>
      </w:r>
      <w:r w:rsidRPr="000B378A">
        <w:rPr>
          <w:rFonts w:ascii="Arial" w:hAnsi="Arial" w:cs="Arial"/>
          <w:spacing w:val="2"/>
          <w:sz w:val="18"/>
          <w:szCs w:val="18"/>
        </w:rPr>
        <w:t xml:space="preserve"> </w:t>
      </w:r>
      <w:r w:rsidRPr="000B378A">
        <w:rPr>
          <w:rFonts w:ascii="Arial" w:hAnsi="Arial" w:cs="Arial"/>
          <w:sz w:val="18"/>
          <w:szCs w:val="18"/>
        </w:rPr>
        <w:t>soins</w:t>
      </w:r>
      <w:r w:rsidRPr="000B378A">
        <w:rPr>
          <w:rFonts w:ascii="Arial" w:hAnsi="Arial" w:cs="Arial"/>
          <w:spacing w:val="2"/>
          <w:sz w:val="18"/>
          <w:szCs w:val="18"/>
        </w:rPr>
        <w:t xml:space="preserve"> </w:t>
      </w:r>
      <w:r w:rsidRPr="000B378A">
        <w:rPr>
          <w:rFonts w:ascii="Arial" w:hAnsi="Arial" w:cs="Arial"/>
          <w:spacing w:val="-2"/>
          <w:sz w:val="18"/>
          <w:szCs w:val="18"/>
        </w:rPr>
        <w:t>infirmiers</w:t>
      </w:r>
    </w:p>
    <w:p w14:paraId="58E915DC" w14:textId="77777777" w:rsidR="000B378A" w:rsidRPr="000B378A" w:rsidRDefault="000B378A" w:rsidP="000B378A">
      <w:pPr>
        <w:pStyle w:val="Corpsdetexte"/>
        <w:spacing w:before="132"/>
        <w:ind w:right="951"/>
        <w:rPr>
          <w:rFonts w:ascii="Arial" w:hAnsi="Arial" w:cs="Arial"/>
          <w:sz w:val="18"/>
          <w:szCs w:val="18"/>
        </w:rPr>
      </w:pPr>
      <w:r w:rsidRPr="000B378A">
        <w:rPr>
          <w:rFonts w:ascii="Arial" w:hAnsi="Arial" w:cs="Arial"/>
          <w:sz w:val="18"/>
          <w:szCs w:val="18"/>
        </w:rPr>
        <w:t>C1</w:t>
      </w:r>
      <w:r w:rsidRPr="000B378A">
        <w:rPr>
          <w:rFonts w:ascii="Arial" w:hAnsi="Arial" w:cs="Arial"/>
          <w:spacing w:val="-3"/>
          <w:sz w:val="18"/>
          <w:szCs w:val="18"/>
        </w:rPr>
        <w:t xml:space="preserve"> </w:t>
      </w:r>
      <w:r w:rsidRPr="000B378A">
        <w:rPr>
          <w:rFonts w:ascii="Arial" w:hAnsi="Arial" w:cs="Arial"/>
          <w:sz w:val="18"/>
          <w:szCs w:val="18"/>
        </w:rPr>
        <w:t>:</w:t>
      </w:r>
      <w:r w:rsidRPr="000B378A">
        <w:rPr>
          <w:rFonts w:ascii="Arial" w:hAnsi="Arial" w:cs="Arial"/>
          <w:spacing w:val="-1"/>
          <w:sz w:val="18"/>
          <w:szCs w:val="18"/>
        </w:rPr>
        <w:t xml:space="preserve"> </w:t>
      </w:r>
      <w:r w:rsidRPr="000B378A">
        <w:rPr>
          <w:rFonts w:ascii="Arial" w:hAnsi="Arial" w:cs="Arial"/>
          <w:sz w:val="18"/>
          <w:szCs w:val="18"/>
        </w:rPr>
        <w:t>Évaluer</w:t>
      </w:r>
      <w:r w:rsidRPr="000B378A">
        <w:rPr>
          <w:rFonts w:ascii="Arial" w:hAnsi="Arial" w:cs="Arial"/>
          <w:spacing w:val="-3"/>
          <w:sz w:val="18"/>
          <w:szCs w:val="18"/>
        </w:rPr>
        <w:t xml:space="preserve"> </w:t>
      </w:r>
      <w:r w:rsidRPr="000B378A">
        <w:rPr>
          <w:rFonts w:ascii="Arial" w:hAnsi="Arial" w:cs="Arial"/>
          <w:sz w:val="18"/>
          <w:szCs w:val="18"/>
        </w:rPr>
        <w:t>une</w:t>
      </w:r>
      <w:r w:rsidRPr="000B378A">
        <w:rPr>
          <w:rFonts w:ascii="Arial" w:hAnsi="Arial" w:cs="Arial"/>
          <w:spacing w:val="-6"/>
          <w:sz w:val="18"/>
          <w:szCs w:val="18"/>
        </w:rPr>
        <w:t xml:space="preserve"> </w:t>
      </w:r>
      <w:r w:rsidRPr="000B378A">
        <w:rPr>
          <w:rFonts w:ascii="Arial" w:hAnsi="Arial" w:cs="Arial"/>
          <w:sz w:val="18"/>
          <w:szCs w:val="18"/>
        </w:rPr>
        <w:t>situation</w:t>
      </w:r>
      <w:r w:rsidRPr="000B378A">
        <w:rPr>
          <w:rFonts w:ascii="Arial" w:hAnsi="Arial" w:cs="Arial"/>
          <w:spacing w:val="-3"/>
          <w:sz w:val="18"/>
          <w:szCs w:val="18"/>
        </w:rPr>
        <w:t xml:space="preserve"> </w:t>
      </w:r>
      <w:r w:rsidRPr="000B378A">
        <w:rPr>
          <w:rFonts w:ascii="Arial" w:hAnsi="Arial" w:cs="Arial"/>
          <w:sz w:val="18"/>
          <w:szCs w:val="18"/>
        </w:rPr>
        <w:t>clinique</w:t>
      </w:r>
      <w:r w:rsidRPr="000B378A">
        <w:rPr>
          <w:rFonts w:ascii="Arial" w:hAnsi="Arial" w:cs="Arial"/>
          <w:spacing w:val="-6"/>
          <w:sz w:val="18"/>
          <w:szCs w:val="18"/>
        </w:rPr>
        <w:t xml:space="preserve"> </w:t>
      </w:r>
      <w:r w:rsidRPr="000B378A">
        <w:rPr>
          <w:rFonts w:ascii="Arial" w:hAnsi="Arial" w:cs="Arial"/>
          <w:sz w:val="18"/>
          <w:szCs w:val="18"/>
        </w:rPr>
        <w:t>et</w:t>
      </w:r>
      <w:r w:rsidRPr="000B378A">
        <w:rPr>
          <w:rFonts w:ascii="Arial" w:hAnsi="Arial" w:cs="Arial"/>
          <w:spacing w:val="-3"/>
          <w:sz w:val="18"/>
          <w:szCs w:val="18"/>
        </w:rPr>
        <w:t xml:space="preserve"> </w:t>
      </w:r>
      <w:r w:rsidRPr="000B378A">
        <w:rPr>
          <w:rFonts w:ascii="Arial" w:hAnsi="Arial" w:cs="Arial"/>
          <w:sz w:val="18"/>
          <w:szCs w:val="18"/>
        </w:rPr>
        <w:t>établir</w:t>
      </w:r>
      <w:r w:rsidRPr="000B378A">
        <w:rPr>
          <w:rFonts w:ascii="Arial" w:hAnsi="Arial" w:cs="Arial"/>
          <w:spacing w:val="-6"/>
          <w:sz w:val="18"/>
          <w:szCs w:val="18"/>
        </w:rPr>
        <w:t xml:space="preserve"> </w:t>
      </w:r>
      <w:r w:rsidRPr="000B378A">
        <w:rPr>
          <w:rFonts w:ascii="Arial" w:hAnsi="Arial" w:cs="Arial"/>
          <w:sz w:val="18"/>
          <w:szCs w:val="18"/>
        </w:rPr>
        <w:t>un</w:t>
      </w:r>
      <w:r w:rsidRPr="000B378A">
        <w:rPr>
          <w:rFonts w:ascii="Arial" w:hAnsi="Arial" w:cs="Arial"/>
          <w:spacing w:val="-3"/>
          <w:sz w:val="18"/>
          <w:szCs w:val="18"/>
        </w:rPr>
        <w:t xml:space="preserve"> </w:t>
      </w:r>
      <w:r w:rsidRPr="000B378A">
        <w:rPr>
          <w:rFonts w:ascii="Arial" w:hAnsi="Arial" w:cs="Arial"/>
          <w:sz w:val="18"/>
          <w:szCs w:val="18"/>
        </w:rPr>
        <w:t>diagnostic</w:t>
      </w:r>
      <w:r w:rsidRPr="000B378A">
        <w:rPr>
          <w:rFonts w:ascii="Arial" w:hAnsi="Arial" w:cs="Arial"/>
          <w:spacing w:val="-2"/>
          <w:sz w:val="18"/>
          <w:szCs w:val="18"/>
        </w:rPr>
        <w:t xml:space="preserve"> </w:t>
      </w:r>
      <w:r w:rsidRPr="000B378A">
        <w:rPr>
          <w:rFonts w:ascii="Arial" w:hAnsi="Arial" w:cs="Arial"/>
          <w:sz w:val="18"/>
          <w:szCs w:val="18"/>
        </w:rPr>
        <w:t>dans</w:t>
      </w:r>
      <w:r w:rsidRPr="000B378A">
        <w:rPr>
          <w:rFonts w:ascii="Arial" w:hAnsi="Arial" w:cs="Arial"/>
          <w:spacing w:val="-3"/>
          <w:sz w:val="18"/>
          <w:szCs w:val="18"/>
        </w:rPr>
        <w:t xml:space="preserve"> </w:t>
      </w:r>
      <w:r w:rsidRPr="000B378A">
        <w:rPr>
          <w:rFonts w:ascii="Arial" w:hAnsi="Arial" w:cs="Arial"/>
          <w:sz w:val="18"/>
          <w:szCs w:val="18"/>
        </w:rPr>
        <w:t>le</w:t>
      </w:r>
      <w:r w:rsidRPr="000B378A">
        <w:rPr>
          <w:rFonts w:ascii="Arial" w:hAnsi="Arial" w:cs="Arial"/>
          <w:spacing w:val="-3"/>
          <w:sz w:val="18"/>
          <w:szCs w:val="18"/>
        </w:rPr>
        <w:t xml:space="preserve"> </w:t>
      </w:r>
      <w:r w:rsidRPr="000B378A">
        <w:rPr>
          <w:rFonts w:ascii="Arial" w:hAnsi="Arial" w:cs="Arial"/>
          <w:sz w:val="18"/>
          <w:szCs w:val="18"/>
        </w:rPr>
        <w:t>domaine</w:t>
      </w:r>
      <w:r w:rsidRPr="000B378A">
        <w:rPr>
          <w:rFonts w:ascii="Arial" w:hAnsi="Arial" w:cs="Arial"/>
          <w:spacing w:val="-2"/>
          <w:sz w:val="18"/>
          <w:szCs w:val="18"/>
        </w:rPr>
        <w:t xml:space="preserve"> </w:t>
      </w:r>
      <w:r w:rsidRPr="000B378A">
        <w:rPr>
          <w:rFonts w:ascii="Arial" w:hAnsi="Arial" w:cs="Arial"/>
          <w:sz w:val="18"/>
          <w:szCs w:val="18"/>
        </w:rPr>
        <w:t>infirmier C2 : Concevoir et conduire un projet de soins infirmiers</w:t>
      </w:r>
    </w:p>
    <w:p w14:paraId="00F87E4E" w14:textId="77777777" w:rsidR="000B378A" w:rsidRPr="000B378A" w:rsidRDefault="000B378A" w:rsidP="000B378A">
      <w:pPr>
        <w:pStyle w:val="Corpsdetexte"/>
        <w:spacing w:before="132"/>
        <w:ind w:right="951"/>
        <w:rPr>
          <w:rFonts w:ascii="Arial" w:hAnsi="Arial" w:cs="Arial"/>
          <w:sz w:val="18"/>
          <w:szCs w:val="18"/>
        </w:rPr>
      </w:pPr>
      <w:r w:rsidRPr="000B378A">
        <w:rPr>
          <w:rFonts w:ascii="Arial" w:hAnsi="Arial" w:cs="Arial"/>
          <w:sz w:val="18"/>
          <w:szCs w:val="18"/>
        </w:rPr>
        <w:t>C2 : Concevoir et conduire un projet de soins infirmiers</w:t>
      </w:r>
    </w:p>
    <w:p w14:paraId="58122098" w14:textId="77777777" w:rsidR="000B378A" w:rsidRPr="000B378A" w:rsidRDefault="000B378A" w:rsidP="000B378A">
      <w:pPr>
        <w:pStyle w:val="Corpsdetexte"/>
        <w:spacing w:before="132"/>
        <w:ind w:right="951"/>
        <w:rPr>
          <w:rFonts w:ascii="Arial" w:hAnsi="Arial" w:cs="Arial"/>
          <w:sz w:val="18"/>
          <w:szCs w:val="18"/>
        </w:rPr>
      </w:pPr>
      <w:r w:rsidRPr="000B378A">
        <w:rPr>
          <w:rFonts w:ascii="Arial" w:hAnsi="Arial" w:cs="Arial"/>
          <w:b/>
          <w:sz w:val="18"/>
          <w:szCs w:val="18"/>
        </w:rPr>
        <w:t>Bloc</w:t>
      </w:r>
      <w:r w:rsidRPr="000B378A">
        <w:rPr>
          <w:rFonts w:ascii="Arial" w:hAnsi="Arial" w:cs="Arial"/>
          <w:b/>
          <w:spacing w:val="-3"/>
          <w:sz w:val="18"/>
          <w:szCs w:val="18"/>
        </w:rPr>
        <w:t xml:space="preserve"> </w:t>
      </w:r>
      <w:r w:rsidRPr="000B378A">
        <w:rPr>
          <w:rFonts w:ascii="Arial" w:hAnsi="Arial" w:cs="Arial"/>
          <w:b/>
          <w:sz w:val="18"/>
          <w:szCs w:val="18"/>
        </w:rPr>
        <w:t>2 :</w:t>
      </w:r>
      <w:r w:rsidRPr="000B378A">
        <w:rPr>
          <w:rFonts w:ascii="Arial" w:hAnsi="Arial" w:cs="Arial"/>
          <w:sz w:val="18"/>
          <w:szCs w:val="18"/>
        </w:rPr>
        <w:t xml:space="preserve"> Délivrer</w:t>
      </w:r>
      <w:r w:rsidRPr="000B378A">
        <w:rPr>
          <w:rFonts w:ascii="Arial" w:hAnsi="Arial" w:cs="Arial"/>
          <w:spacing w:val="1"/>
          <w:sz w:val="18"/>
          <w:szCs w:val="18"/>
        </w:rPr>
        <w:t xml:space="preserve"> </w:t>
      </w:r>
      <w:r w:rsidRPr="000B378A">
        <w:rPr>
          <w:rFonts w:ascii="Arial" w:hAnsi="Arial" w:cs="Arial"/>
          <w:sz w:val="18"/>
          <w:szCs w:val="18"/>
        </w:rPr>
        <w:t>des soins</w:t>
      </w:r>
      <w:r w:rsidRPr="000B378A">
        <w:rPr>
          <w:rFonts w:ascii="Arial" w:hAnsi="Arial" w:cs="Arial"/>
          <w:spacing w:val="2"/>
          <w:sz w:val="18"/>
          <w:szCs w:val="18"/>
        </w:rPr>
        <w:t xml:space="preserve"> </w:t>
      </w:r>
      <w:r w:rsidRPr="000B378A">
        <w:rPr>
          <w:rFonts w:ascii="Arial" w:hAnsi="Arial" w:cs="Arial"/>
          <w:sz w:val="18"/>
          <w:szCs w:val="18"/>
        </w:rPr>
        <w:t>personnalisés et</w:t>
      </w:r>
      <w:r w:rsidRPr="000B378A">
        <w:rPr>
          <w:rFonts w:ascii="Arial" w:hAnsi="Arial" w:cs="Arial"/>
          <w:spacing w:val="-3"/>
          <w:sz w:val="18"/>
          <w:szCs w:val="18"/>
        </w:rPr>
        <w:t xml:space="preserve"> </w:t>
      </w:r>
      <w:r w:rsidRPr="000B378A">
        <w:rPr>
          <w:rFonts w:ascii="Arial" w:hAnsi="Arial" w:cs="Arial"/>
          <w:sz w:val="18"/>
          <w:szCs w:val="18"/>
        </w:rPr>
        <w:t>orientés</w:t>
      </w:r>
      <w:r w:rsidRPr="000B378A">
        <w:rPr>
          <w:rFonts w:ascii="Arial" w:hAnsi="Arial" w:cs="Arial"/>
          <w:spacing w:val="-3"/>
          <w:sz w:val="18"/>
          <w:szCs w:val="18"/>
        </w:rPr>
        <w:t xml:space="preserve"> </w:t>
      </w:r>
      <w:r w:rsidRPr="000B378A">
        <w:rPr>
          <w:rFonts w:ascii="Arial" w:hAnsi="Arial" w:cs="Arial"/>
          <w:sz w:val="18"/>
          <w:szCs w:val="18"/>
        </w:rPr>
        <w:t>dans une</w:t>
      </w:r>
      <w:r w:rsidRPr="000B378A">
        <w:rPr>
          <w:rFonts w:ascii="Arial" w:hAnsi="Arial" w:cs="Arial"/>
          <w:spacing w:val="-3"/>
          <w:sz w:val="18"/>
          <w:szCs w:val="18"/>
        </w:rPr>
        <w:t xml:space="preserve"> </w:t>
      </w:r>
      <w:r w:rsidRPr="000B378A">
        <w:rPr>
          <w:rFonts w:ascii="Arial" w:hAnsi="Arial" w:cs="Arial"/>
          <w:sz w:val="18"/>
          <w:szCs w:val="18"/>
        </w:rPr>
        <w:t>perspective</w:t>
      </w:r>
      <w:r w:rsidRPr="000B378A">
        <w:rPr>
          <w:rFonts w:ascii="Arial" w:hAnsi="Arial" w:cs="Arial"/>
          <w:spacing w:val="-2"/>
          <w:sz w:val="18"/>
          <w:szCs w:val="18"/>
        </w:rPr>
        <w:t xml:space="preserve"> infirmière</w:t>
      </w:r>
    </w:p>
    <w:p w14:paraId="4A795224" w14:textId="77777777" w:rsidR="000B378A" w:rsidRDefault="000B378A" w:rsidP="000B378A">
      <w:pPr>
        <w:pStyle w:val="Corpsdetexte"/>
        <w:spacing w:before="134"/>
        <w:ind w:right="1880"/>
        <w:rPr>
          <w:rFonts w:ascii="Arial" w:hAnsi="Arial" w:cs="Arial"/>
          <w:sz w:val="18"/>
          <w:szCs w:val="18"/>
        </w:rPr>
      </w:pPr>
      <w:r w:rsidRPr="000B378A">
        <w:rPr>
          <w:rFonts w:ascii="Arial" w:hAnsi="Arial" w:cs="Arial"/>
          <w:sz w:val="18"/>
          <w:szCs w:val="18"/>
        </w:rPr>
        <w:t>C3</w:t>
      </w:r>
      <w:r w:rsidRPr="000B378A">
        <w:rPr>
          <w:rFonts w:ascii="Arial" w:hAnsi="Arial" w:cs="Arial"/>
          <w:spacing w:val="-3"/>
          <w:sz w:val="18"/>
          <w:szCs w:val="18"/>
        </w:rPr>
        <w:t xml:space="preserve"> </w:t>
      </w:r>
      <w:r w:rsidRPr="000B378A">
        <w:rPr>
          <w:rFonts w:ascii="Arial" w:hAnsi="Arial" w:cs="Arial"/>
          <w:sz w:val="18"/>
          <w:szCs w:val="18"/>
        </w:rPr>
        <w:t>:</w:t>
      </w:r>
      <w:r w:rsidRPr="000B378A">
        <w:rPr>
          <w:rFonts w:ascii="Arial" w:hAnsi="Arial" w:cs="Arial"/>
          <w:spacing w:val="-1"/>
          <w:sz w:val="18"/>
          <w:szCs w:val="18"/>
        </w:rPr>
        <w:t xml:space="preserve"> </w:t>
      </w:r>
      <w:r w:rsidRPr="000B378A">
        <w:rPr>
          <w:rFonts w:ascii="Arial" w:hAnsi="Arial" w:cs="Arial"/>
          <w:sz w:val="18"/>
          <w:szCs w:val="18"/>
        </w:rPr>
        <w:t>Accompagner</w:t>
      </w:r>
      <w:r w:rsidRPr="000B378A">
        <w:rPr>
          <w:rFonts w:ascii="Arial" w:hAnsi="Arial" w:cs="Arial"/>
          <w:spacing w:val="-6"/>
          <w:sz w:val="18"/>
          <w:szCs w:val="18"/>
        </w:rPr>
        <w:t xml:space="preserve"> </w:t>
      </w:r>
      <w:r w:rsidRPr="000B378A">
        <w:rPr>
          <w:rFonts w:ascii="Arial" w:hAnsi="Arial" w:cs="Arial"/>
          <w:sz w:val="18"/>
          <w:szCs w:val="18"/>
        </w:rPr>
        <w:t>une</w:t>
      </w:r>
      <w:r w:rsidRPr="000B378A">
        <w:rPr>
          <w:rFonts w:ascii="Arial" w:hAnsi="Arial" w:cs="Arial"/>
          <w:spacing w:val="-3"/>
          <w:sz w:val="18"/>
          <w:szCs w:val="18"/>
        </w:rPr>
        <w:t xml:space="preserve"> </w:t>
      </w:r>
      <w:r w:rsidRPr="000B378A">
        <w:rPr>
          <w:rFonts w:ascii="Arial" w:hAnsi="Arial" w:cs="Arial"/>
          <w:sz w:val="18"/>
          <w:szCs w:val="18"/>
        </w:rPr>
        <w:t>personne</w:t>
      </w:r>
      <w:r w:rsidRPr="000B378A">
        <w:rPr>
          <w:rFonts w:ascii="Arial" w:hAnsi="Arial" w:cs="Arial"/>
          <w:spacing w:val="-3"/>
          <w:sz w:val="18"/>
          <w:szCs w:val="18"/>
        </w:rPr>
        <w:t xml:space="preserve"> </w:t>
      </w:r>
      <w:r w:rsidRPr="000B378A">
        <w:rPr>
          <w:rFonts w:ascii="Arial" w:hAnsi="Arial" w:cs="Arial"/>
          <w:sz w:val="18"/>
          <w:szCs w:val="18"/>
        </w:rPr>
        <w:t>dans</w:t>
      </w:r>
      <w:r w:rsidRPr="000B378A">
        <w:rPr>
          <w:rFonts w:ascii="Arial" w:hAnsi="Arial" w:cs="Arial"/>
          <w:spacing w:val="-3"/>
          <w:sz w:val="18"/>
          <w:szCs w:val="18"/>
        </w:rPr>
        <w:t xml:space="preserve"> </w:t>
      </w:r>
      <w:r w:rsidRPr="000B378A">
        <w:rPr>
          <w:rFonts w:ascii="Arial" w:hAnsi="Arial" w:cs="Arial"/>
          <w:sz w:val="18"/>
          <w:szCs w:val="18"/>
        </w:rPr>
        <w:t>la</w:t>
      </w:r>
      <w:r w:rsidRPr="000B378A">
        <w:rPr>
          <w:rFonts w:ascii="Arial" w:hAnsi="Arial" w:cs="Arial"/>
          <w:spacing w:val="-6"/>
          <w:sz w:val="18"/>
          <w:szCs w:val="18"/>
        </w:rPr>
        <w:t xml:space="preserve"> </w:t>
      </w:r>
      <w:r w:rsidRPr="000B378A">
        <w:rPr>
          <w:rFonts w:ascii="Arial" w:hAnsi="Arial" w:cs="Arial"/>
          <w:sz w:val="18"/>
          <w:szCs w:val="18"/>
        </w:rPr>
        <w:t>réalisation</w:t>
      </w:r>
      <w:r w:rsidRPr="000B378A">
        <w:rPr>
          <w:rFonts w:ascii="Arial" w:hAnsi="Arial" w:cs="Arial"/>
          <w:spacing w:val="-3"/>
          <w:sz w:val="18"/>
          <w:szCs w:val="18"/>
        </w:rPr>
        <w:t xml:space="preserve"> </w:t>
      </w:r>
      <w:r w:rsidRPr="000B378A">
        <w:rPr>
          <w:rFonts w:ascii="Arial" w:hAnsi="Arial" w:cs="Arial"/>
          <w:sz w:val="18"/>
          <w:szCs w:val="18"/>
        </w:rPr>
        <w:t>de</w:t>
      </w:r>
      <w:r w:rsidRPr="000B378A">
        <w:rPr>
          <w:rFonts w:ascii="Arial" w:hAnsi="Arial" w:cs="Arial"/>
          <w:spacing w:val="-3"/>
          <w:sz w:val="18"/>
          <w:szCs w:val="18"/>
        </w:rPr>
        <w:t xml:space="preserve"> </w:t>
      </w:r>
      <w:r w:rsidRPr="000B378A">
        <w:rPr>
          <w:rFonts w:ascii="Arial" w:hAnsi="Arial" w:cs="Arial"/>
          <w:sz w:val="18"/>
          <w:szCs w:val="18"/>
        </w:rPr>
        <w:t>ses</w:t>
      </w:r>
      <w:r w:rsidRPr="000B378A">
        <w:rPr>
          <w:rFonts w:ascii="Arial" w:hAnsi="Arial" w:cs="Arial"/>
          <w:spacing w:val="-6"/>
          <w:sz w:val="18"/>
          <w:szCs w:val="18"/>
        </w:rPr>
        <w:t xml:space="preserve"> </w:t>
      </w:r>
      <w:r w:rsidRPr="000B378A">
        <w:rPr>
          <w:rFonts w:ascii="Arial" w:hAnsi="Arial" w:cs="Arial"/>
          <w:sz w:val="18"/>
          <w:szCs w:val="18"/>
        </w:rPr>
        <w:t>soins</w:t>
      </w:r>
      <w:r w:rsidRPr="000B378A">
        <w:rPr>
          <w:rFonts w:ascii="Arial" w:hAnsi="Arial" w:cs="Arial"/>
          <w:spacing w:val="-3"/>
          <w:sz w:val="18"/>
          <w:szCs w:val="18"/>
        </w:rPr>
        <w:t xml:space="preserve"> </w:t>
      </w:r>
      <w:r w:rsidRPr="000B378A">
        <w:rPr>
          <w:rFonts w:ascii="Arial" w:hAnsi="Arial" w:cs="Arial"/>
          <w:sz w:val="18"/>
          <w:szCs w:val="18"/>
        </w:rPr>
        <w:t>quotidiens C4 : Mettre en œuvre des actions à visée diagnostique et thérapeutique</w:t>
      </w:r>
    </w:p>
    <w:p w14:paraId="2B511C1A" w14:textId="77777777" w:rsidR="000B378A" w:rsidRPr="000B378A" w:rsidRDefault="000B378A" w:rsidP="000B378A">
      <w:pPr>
        <w:pStyle w:val="Corpsdetexte"/>
        <w:ind w:right="1880"/>
        <w:rPr>
          <w:rFonts w:ascii="Arial" w:hAnsi="Arial" w:cs="Arial"/>
          <w:sz w:val="18"/>
          <w:szCs w:val="18"/>
        </w:rPr>
      </w:pPr>
    </w:p>
    <w:p w14:paraId="61AFCFEF" w14:textId="77777777" w:rsidR="000B378A" w:rsidRPr="000B378A" w:rsidRDefault="000B378A" w:rsidP="000B378A">
      <w:pPr>
        <w:pStyle w:val="Corpsdetexte"/>
        <w:rPr>
          <w:rFonts w:ascii="Arial" w:hAnsi="Arial" w:cs="Arial"/>
          <w:spacing w:val="-2"/>
          <w:sz w:val="18"/>
          <w:szCs w:val="18"/>
        </w:rPr>
      </w:pPr>
      <w:r w:rsidRPr="000B378A">
        <w:rPr>
          <w:rFonts w:ascii="Arial" w:hAnsi="Arial" w:cs="Arial"/>
          <w:sz w:val="18"/>
          <w:szCs w:val="18"/>
        </w:rPr>
        <w:t>C5</w:t>
      </w:r>
      <w:r w:rsidRPr="000B378A">
        <w:rPr>
          <w:rFonts w:ascii="Arial" w:hAnsi="Arial" w:cs="Arial"/>
          <w:spacing w:val="-3"/>
          <w:sz w:val="18"/>
          <w:szCs w:val="18"/>
        </w:rPr>
        <w:t xml:space="preserve"> </w:t>
      </w:r>
      <w:r w:rsidRPr="000B378A">
        <w:rPr>
          <w:rFonts w:ascii="Arial" w:hAnsi="Arial" w:cs="Arial"/>
          <w:sz w:val="18"/>
          <w:szCs w:val="18"/>
        </w:rPr>
        <w:t>:</w:t>
      </w:r>
      <w:r w:rsidRPr="000B378A">
        <w:rPr>
          <w:rFonts w:ascii="Arial" w:hAnsi="Arial" w:cs="Arial"/>
          <w:spacing w:val="4"/>
          <w:sz w:val="18"/>
          <w:szCs w:val="18"/>
        </w:rPr>
        <w:t xml:space="preserve"> </w:t>
      </w:r>
      <w:r w:rsidRPr="000B378A">
        <w:rPr>
          <w:rFonts w:ascii="Arial" w:hAnsi="Arial" w:cs="Arial"/>
          <w:sz w:val="18"/>
          <w:szCs w:val="18"/>
        </w:rPr>
        <w:t>Initier</w:t>
      </w:r>
      <w:r w:rsidRPr="000B378A">
        <w:rPr>
          <w:rFonts w:ascii="Arial" w:hAnsi="Arial" w:cs="Arial"/>
          <w:spacing w:val="-3"/>
          <w:sz w:val="18"/>
          <w:szCs w:val="18"/>
        </w:rPr>
        <w:t xml:space="preserve"> </w:t>
      </w:r>
      <w:r w:rsidRPr="000B378A">
        <w:rPr>
          <w:rFonts w:ascii="Arial" w:hAnsi="Arial" w:cs="Arial"/>
          <w:sz w:val="18"/>
          <w:szCs w:val="18"/>
        </w:rPr>
        <w:t>et mettre en</w:t>
      </w:r>
      <w:r w:rsidRPr="000B378A">
        <w:rPr>
          <w:rFonts w:ascii="Arial" w:hAnsi="Arial" w:cs="Arial"/>
          <w:spacing w:val="2"/>
          <w:sz w:val="18"/>
          <w:szCs w:val="18"/>
        </w:rPr>
        <w:t xml:space="preserve"> </w:t>
      </w:r>
      <w:r w:rsidRPr="000B378A">
        <w:rPr>
          <w:rFonts w:ascii="Arial" w:hAnsi="Arial" w:cs="Arial"/>
          <w:sz w:val="18"/>
          <w:szCs w:val="18"/>
        </w:rPr>
        <w:t>œuvre</w:t>
      </w:r>
      <w:r w:rsidRPr="000B378A">
        <w:rPr>
          <w:rFonts w:ascii="Arial" w:hAnsi="Arial" w:cs="Arial"/>
          <w:spacing w:val="-4"/>
          <w:sz w:val="18"/>
          <w:szCs w:val="18"/>
        </w:rPr>
        <w:t xml:space="preserve"> </w:t>
      </w:r>
      <w:r w:rsidRPr="000B378A">
        <w:rPr>
          <w:rFonts w:ascii="Arial" w:hAnsi="Arial" w:cs="Arial"/>
          <w:sz w:val="18"/>
          <w:szCs w:val="18"/>
        </w:rPr>
        <w:t>des soins éducatifs et</w:t>
      </w:r>
      <w:r w:rsidRPr="000B378A">
        <w:rPr>
          <w:rFonts w:ascii="Arial" w:hAnsi="Arial" w:cs="Arial"/>
          <w:spacing w:val="-2"/>
          <w:sz w:val="18"/>
          <w:szCs w:val="18"/>
        </w:rPr>
        <w:t xml:space="preserve"> préventifs</w:t>
      </w:r>
    </w:p>
    <w:p w14:paraId="30C8F066" w14:textId="77777777" w:rsidR="000B378A" w:rsidRDefault="000B378A" w:rsidP="000B378A">
      <w:pPr>
        <w:pStyle w:val="Corpsdetexte"/>
        <w:rPr>
          <w:rFonts w:ascii="Arial" w:hAnsi="Arial" w:cs="Arial"/>
          <w:b/>
          <w:sz w:val="18"/>
          <w:szCs w:val="18"/>
        </w:rPr>
      </w:pPr>
    </w:p>
    <w:p w14:paraId="27BB341A" w14:textId="77777777" w:rsidR="000B378A" w:rsidRPr="000B378A" w:rsidRDefault="000B378A" w:rsidP="000B378A">
      <w:pPr>
        <w:pStyle w:val="Corpsdetexte"/>
        <w:rPr>
          <w:rFonts w:ascii="Arial" w:hAnsi="Arial" w:cs="Arial"/>
          <w:sz w:val="18"/>
          <w:szCs w:val="18"/>
        </w:rPr>
      </w:pPr>
      <w:r w:rsidRPr="000B378A">
        <w:rPr>
          <w:rFonts w:ascii="Arial" w:hAnsi="Arial" w:cs="Arial"/>
          <w:b/>
          <w:sz w:val="18"/>
          <w:szCs w:val="18"/>
        </w:rPr>
        <w:t>Bloc</w:t>
      </w:r>
      <w:r w:rsidRPr="000B378A">
        <w:rPr>
          <w:rFonts w:ascii="Arial" w:hAnsi="Arial" w:cs="Arial"/>
          <w:b/>
          <w:spacing w:val="-3"/>
          <w:sz w:val="18"/>
          <w:szCs w:val="18"/>
        </w:rPr>
        <w:t xml:space="preserve"> </w:t>
      </w:r>
      <w:r w:rsidRPr="000B378A">
        <w:rPr>
          <w:rFonts w:ascii="Arial" w:hAnsi="Arial" w:cs="Arial"/>
          <w:b/>
          <w:sz w:val="18"/>
          <w:szCs w:val="18"/>
        </w:rPr>
        <w:t>3 :</w:t>
      </w:r>
      <w:r w:rsidRPr="000B378A">
        <w:rPr>
          <w:rFonts w:ascii="Arial" w:hAnsi="Arial" w:cs="Arial"/>
          <w:sz w:val="18"/>
          <w:szCs w:val="18"/>
        </w:rPr>
        <w:t xml:space="preserve"> Communiquer</w:t>
      </w:r>
      <w:r w:rsidRPr="000B378A">
        <w:rPr>
          <w:rFonts w:ascii="Arial" w:hAnsi="Arial" w:cs="Arial"/>
          <w:spacing w:val="-3"/>
          <w:sz w:val="18"/>
          <w:szCs w:val="18"/>
        </w:rPr>
        <w:t xml:space="preserve"> </w:t>
      </w:r>
      <w:r w:rsidRPr="000B378A">
        <w:rPr>
          <w:rFonts w:ascii="Arial" w:hAnsi="Arial" w:cs="Arial"/>
          <w:sz w:val="18"/>
          <w:szCs w:val="18"/>
        </w:rPr>
        <w:t>et exercer</w:t>
      </w:r>
      <w:r w:rsidRPr="000B378A">
        <w:rPr>
          <w:rFonts w:ascii="Arial" w:hAnsi="Arial" w:cs="Arial"/>
          <w:spacing w:val="-4"/>
          <w:sz w:val="18"/>
          <w:szCs w:val="18"/>
        </w:rPr>
        <w:t xml:space="preserve"> </w:t>
      </w:r>
      <w:r w:rsidRPr="000B378A">
        <w:rPr>
          <w:rFonts w:ascii="Arial" w:hAnsi="Arial" w:cs="Arial"/>
          <w:sz w:val="18"/>
          <w:szCs w:val="18"/>
        </w:rPr>
        <w:t>un</w:t>
      </w:r>
      <w:r w:rsidRPr="000B378A">
        <w:rPr>
          <w:rFonts w:ascii="Arial" w:hAnsi="Arial" w:cs="Arial"/>
          <w:spacing w:val="3"/>
          <w:sz w:val="18"/>
          <w:szCs w:val="18"/>
        </w:rPr>
        <w:t xml:space="preserve"> </w:t>
      </w:r>
      <w:r w:rsidRPr="000B378A">
        <w:rPr>
          <w:rFonts w:ascii="Arial" w:hAnsi="Arial" w:cs="Arial"/>
          <w:sz w:val="18"/>
          <w:szCs w:val="18"/>
        </w:rPr>
        <w:t xml:space="preserve">leadership </w:t>
      </w:r>
      <w:r w:rsidRPr="000B378A">
        <w:rPr>
          <w:rFonts w:ascii="Arial" w:hAnsi="Arial" w:cs="Arial"/>
          <w:spacing w:val="-2"/>
          <w:sz w:val="18"/>
          <w:szCs w:val="18"/>
        </w:rPr>
        <w:t>infirmier</w:t>
      </w:r>
    </w:p>
    <w:p w14:paraId="53CA8204" w14:textId="77777777" w:rsidR="000B378A" w:rsidRDefault="000B378A" w:rsidP="000B378A">
      <w:pPr>
        <w:pStyle w:val="Corpsdetexte"/>
        <w:spacing w:before="132"/>
        <w:ind w:right="2247"/>
        <w:rPr>
          <w:rFonts w:ascii="Arial" w:hAnsi="Arial" w:cs="Arial"/>
          <w:sz w:val="18"/>
          <w:szCs w:val="18"/>
        </w:rPr>
      </w:pPr>
      <w:r w:rsidRPr="000B378A">
        <w:rPr>
          <w:rFonts w:ascii="Arial" w:hAnsi="Arial" w:cs="Arial"/>
          <w:sz w:val="18"/>
          <w:szCs w:val="18"/>
        </w:rPr>
        <w:t>C6</w:t>
      </w:r>
      <w:r w:rsidRPr="000B378A">
        <w:rPr>
          <w:rFonts w:ascii="Arial" w:hAnsi="Arial" w:cs="Arial"/>
          <w:spacing w:val="-3"/>
          <w:sz w:val="18"/>
          <w:szCs w:val="18"/>
        </w:rPr>
        <w:t xml:space="preserve"> </w:t>
      </w:r>
      <w:r w:rsidRPr="000B378A">
        <w:rPr>
          <w:rFonts w:ascii="Arial" w:hAnsi="Arial" w:cs="Arial"/>
          <w:sz w:val="18"/>
          <w:szCs w:val="18"/>
        </w:rPr>
        <w:t>:</w:t>
      </w:r>
      <w:r w:rsidRPr="000B378A">
        <w:rPr>
          <w:rFonts w:ascii="Arial" w:hAnsi="Arial" w:cs="Arial"/>
          <w:spacing w:val="-1"/>
          <w:sz w:val="18"/>
          <w:szCs w:val="18"/>
        </w:rPr>
        <w:t xml:space="preserve"> </w:t>
      </w:r>
      <w:r w:rsidRPr="000B378A">
        <w:rPr>
          <w:rFonts w:ascii="Arial" w:hAnsi="Arial" w:cs="Arial"/>
          <w:sz w:val="18"/>
          <w:szCs w:val="18"/>
        </w:rPr>
        <w:t>Communiquer</w:t>
      </w:r>
      <w:r w:rsidRPr="000B378A">
        <w:rPr>
          <w:rFonts w:ascii="Arial" w:hAnsi="Arial" w:cs="Arial"/>
          <w:spacing w:val="-3"/>
          <w:sz w:val="18"/>
          <w:szCs w:val="18"/>
        </w:rPr>
        <w:t xml:space="preserve"> </w:t>
      </w:r>
      <w:r w:rsidRPr="000B378A">
        <w:rPr>
          <w:rFonts w:ascii="Arial" w:hAnsi="Arial" w:cs="Arial"/>
          <w:sz w:val="18"/>
          <w:szCs w:val="18"/>
        </w:rPr>
        <w:t>et</w:t>
      </w:r>
      <w:r w:rsidRPr="000B378A">
        <w:rPr>
          <w:rFonts w:ascii="Arial" w:hAnsi="Arial" w:cs="Arial"/>
          <w:spacing w:val="-5"/>
          <w:sz w:val="18"/>
          <w:szCs w:val="18"/>
        </w:rPr>
        <w:t xml:space="preserve"> </w:t>
      </w:r>
      <w:r w:rsidRPr="000B378A">
        <w:rPr>
          <w:rFonts w:ascii="Arial" w:hAnsi="Arial" w:cs="Arial"/>
          <w:sz w:val="18"/>
          <w:szCs w:val="18"/>
        </w:rPr>
        <w:t>construire</w:t>
      </w:r>
      <w:r w:rsidRPr="000B378A">
        <w:rPr>
          <w:rFonts w:ascii="Arial" w:hAnsi="Arial" w:cs="Arial"/>
          <w:spacing w:val="-3"/>
          <w:sz w:val="18"/>
          <w:szCs w:val="18"/>
        </w:rPr>
        <w:t xml:space="preserve"> </w:t>
      </w:r>
      <w:r w:rsidRPr="000B378A">
        <w:rPr>
          <w:rFonts w:ascii="Arial" w:hAnsi="Arial" w:cs="Arial"/>
          <w:sz w:val="18"/>
          <w:szCs w:val="18"/>
        </w:rPr>
        <w:t>une</w:t>
      </w:r>
      <w:r w:rsidRPr="000B378A">
        <w:rPr>
          <w:rFonts w:ascii="Arial" w:hAnsi="Arial" w:cs="Arial"/>
          <w:spacing w:val="-6"/>
          <w:sz w:val="18"/>
          <w:szCs w:val="18"/>
        </w:rPr>
        <w:t xml:space="preserve"> </w:t>
      </w:r>
      <w:r w:rsidRPr="000B378A">
        <w:rPr>
          <w:rFonts w:ascii="Arial" w:hAnsi="Arial" w:cs="Arial"/>
          <w:sz w:val="18"/>
          <w:szCs w:val="18"/>
        </w:rPr>
        <w:t>relation</w:t>
      </w:r>
      <w:r w:rsidRPr="000B378A">
        <w:rPr>
          <w:rFonts w:ascii="Arial" w:hAnsi="Arial" w:cs="Arial"/>
          <w:spacing w:val="-3"/>
          <w:sz w:val="18"/>
          <w:szCs w:val="18"/>
        </w:rPr>
        <w:t xml:space="preserve"> </w:t>
      </w:r>
      <w:r w:rsidRPr="000B378A">
        <w:rPr>
          <w:rFonts w:ascii="Arial" w:hAnsi="Arial" w:cs="Arial"/>
          <w:sz w:val="18"/>
          <w:szCs w:val="18"/>
        </w:rPr>
        <w:t>dans</w:t>
      </w:r>
      <w:r w:rsidRPr="000B378A">
        <w:rPr>
          <w:rFonts w:ascii="Arial" w:hAnsi="Arial" w:cs="Arial"/>
          <w:spacing w:val="-1"/>
          <w:sz w:val="18"/>
          <w:szCs w:val="18"/>
        </w:rPr>
        <w:t xml:space="preserve"> </w:t>
      </w:r>
      <w:r w:rsidRPr="000B378A">
        <w:rPr>
          <w:rFonts w:ascii="Arial" w:hAnsi="Arial" w:cs="Arial"/>
          <w:sz w:val="18"/>
          <w:szCs w:val="18"/>
        </w:rPr>
        <w:t>un</w:t>
      </w:r>
      <w:r w:rsidRPr="000B378A">
        <w:rPr>
          <w:rFonts w:ascii="Arial" w:hAnsi="Arial" w:cs="Arial"/>
          <w:spacing w:val="-3"/>
          <w:sz w:val="18"/>
          <w:szCs w:val="18"/>
        </w:rPr>
        <w:t xml:space="preserve"> </w:t>
      </w:r>
      <w:r w:rsidRPr="000B378A">
        <w:rPr>
          <w:rFonts w:ascii="Arial" w:hAnsi="Arial" w:cs="Arial"/>
          <w:sz w:val="18"/>
          <w:szCs w:val="18"/>
        </w:rPr>
        <w:t>contexte</w:t>
      </w:r>
      <w:r w:rsidRPr="000B378A">
        <w:rPr>
          <w:rFonts w:ascii="Arial" w:hAnsi="Arial" w:cs="Arial"/>
          <w:spacing w:val="-3"/>
          <w:sz w:val="18"/>
          <w:szCs w:val="18"/>
        </w:rPr>
        <w:t xml:space="preserve"> </w:t>
      </w:r>
      <w:r w:rsidRPr="000B378A">
        <w:rPr>
          <w:rFonts w:ascii="Arial" w:hAnsi="Arial" w:cs="Arial"/>
          <w:sz w:val="18"/>
          <w:szCs w:val="18"/>
        </w:rPr>
        <w:t>de</w:t>
      </w:r>
      <w:r w:rsidRPr="000B378A">
        <w:rPr>
          <w:rFonts w:ascii="Arial" w:hAnsi="Arial" w:cs="Arial"/>
          <w:spacing w:val="-3"/>
          <w:sz w:val="18"/>
          <w:szCs w:val="18"/>
        </w:rPr>
        <w:t xml:space="preserve"> </w:t>
      </w:r>
      <w:r w:rsidRPr="000B378A">
        <w:rPr>
          <w:rFonts w:ascii="Arial" w:hAnsi="Arial" w:cs="Arial"/>
          <w:sz w:val="18"/>
          <w:szCs w:val="18"/>
        </w:rPr>
        <w:t xml:space="preserve">soins </w:t>
      </w:r>
    </w:p>
    <w:p w14:paraId="1AEAB29D" w14:textId="77777777" w:rsidR="000B378A" w:rsidRDefault="000B378A" w:rsidP="000B378A">
      <w:pPr>
        <w:pStyle w:val="Corpsdetexte"/>
        <w:spacing w:before="132"/>
        <w:ind w:right="2247"/>
        <w:rPr>
          <w:rFonts w:ascii="Arial" w:hAnsi="Arial" w:cs="Arial"/>
          <w:sz w:val="18"/>
          <w:szCs w:val="18"/>
        </w:rPr>
      </w:pPr>
      <w:r w:rsidRPr="000B378A">
        <w:rPr>
          <w:rFonts w:ascii="Arial" w:hAnsi="Arial" w:cs="Arial"/>
          <w:sz w:val="18"/>
          <w:szCs w:val="18"/>
        </w:rPr>
        <w:t>C9 : Organiser et coordonner les interventions soignantes</w:t>
      </w:r>
    </w:p>
    <w:p w14:paraId="38D2FEBD" w14:textId="77777777" w:rsidR="000B378A" w:rsidRPr="000B378A" w:rsidRDefault="000B378A" w:rsidP="000B378A">
      <w:pPr>
        <w:pStyle w:val="Corpsdetexte"/>
        <w:ind w:right="2247"/>
        <w:rPr>
          <w:rFonts w:ascii="Arial" w:hAnsi="Arial" w:cs="Arial"/>
          <w:sz w:val="18"/>
          <w:szCs w:val="18"/>
        </w:rPr>
      </w:pPr>
    </w:p>
    <w:p w14:paraId="11835A00" w14:textId="77777777" w:rsidR="000B378A" w:rsidRPr="000B378A" w:rsidRDefault="000B378A" w:rsidP="000B378A">
      <w:pPr>
        <w:pStyle w:val="Corpsdetexte"/>
        <w:rPr>
          <w:rFonts w:ascii="Arial" w:hAnsi="Arial" w:cs="Arial"/>
          <w:spacing w:val="-2"/>
          <w:sz w:val="18"/>
          <w:szCs w:val="18"/>
        </w:rPr>
      </w:pPr>
      <w:r w:rsidRPr="000B378A">
        <w:rPr>
          <w:rFonts w:ascii="Arial" w:hAnsi="Arial" w:cs="Arial"/>
          <w:sz w:val="18"/>
          <w:szCs w:val="18"/>
        </w:rPr>
        <w:t>C10</w:t>
      </w:r>
      <w:r w:rsidRPr="000B378A">
        <w:rPr>
          <w:rFonts w:ascii="Arial" w:hAnsi="Arial" w:cs="Arial"/>
          <w:spacing w:val="-1"/>
          <w:sz w:val="18"/>
          <w:szCs w:val="18"/>
        </w:rPr>
        <w:t xml:space="preserve"> </w:t>
      </w:r>
      <w:r w:rsidRPr="000B378A">
        <w:rPr>
          <w:rFonts w:ascii="Arial" w:hAnsi="Arial" w:cs="Arial"/>
          <w:sz w:val="18"/>
          <w:szCs w:val="18"/>
        </w:rPr>
        <w:t>:</w:t>
      </w:r>
      <w:r w:rsidRPr="000B378A">
        <w:rPr>
          <w:rFonts w:ascii="Arial" w:hAnsi="Arial" w:cs="Arial"/>
          <w:spacing w:val="3"/>
          <w:sz w:val="18"/>
          <w:szCs w:val="18"/>
        </w:rPr>
        <w:t xml:space="preserve"> </w:t>
      </w:r>
      <w:r w:rsidRPr="000B378A">
        <w:rPr>
          <w:rFonts w:ascii="Arial" w:hAnsi="Arial" w:cs="Arial"/>
          <w:sz w:val="18"/>
          <w:szCs w:val="18"/>
        </w:rPr>
        <w:t>Informer,</w:t>
      </w:r>
      <w:r w:rsidRPr="000B378A">
        <w:rPr>
          <w:rFonts w:ascii="Arial" w:hAnsi="Arial" w:cs="Arial"/>
          <w:spacing w:val="-3"/>
          <w:sz w:val="18"/>
          <w:szCs w:val="18"/>
        </w:rPr>
        <w:t xml:space="preserve"> </w:t>
      </w:r>
      <w:r w:rsidRPr="000B378A">
        <w:rPr>
          <w:rFonts w:ascii="Arial" w:hAnsi="Arial" w:cs="Arial"/>
          <w:sz w:val="18"/>
          <w:szCs w:val="18"/>
        </w:rPr>
        <w:t>former</w:t>
      </w:r>
      <w:r w:rsidRPr="000B378A">
        <w:rPr>
          <w:rFonts w:ascii="Arial" w:hAnsi="Arial" w:cs="Arial"/>
          <w:spacing w:val="-4"/>
          <w:sz w:val="18"/>
          <w:szCs w:val="18"/>
        </w:rPr>
        <w:t xml:space="preserve"> </w:t>
      </w:r>
      <w:r w:rsidRPr="000B378A">
        <w:rPr>
          <w:rFonts w:ascii="Arial" w:hAnsi="Arial" w:cs="Arial"/>
          <w:sz w:val="18"/>
          <w:szCs w:val="18"/>
        </w:rPr>
        <w:t>des</w:t>
      </w:r>
      <w:r w:rsidRPr="000B378A">
        <w:rPr>
          <w:rFonts w:ascii="Arial" w:hAnsi="Arial" w:cs="Arial"/>
          <w:spacing w:val="-1"/>
          <w:sz w:val="18"/>
          <w:szCs w:val="18"/>
        </w:rPr>
        <w:t xml:space="preserve"> </w:t>
      </w:r>
      <w:r w:rsidRPr="000B378A">
        <w:rPr>
          <w:rFonts w:ascii="Arial" w:hAnsi="Arial" w:cs="Arial"/>
          <w:sz w:val="18"/>
          <w:szCs w:val="18"/>
        </w:rPr>
        <w:t>professionnels et</w:t>
      </w:r>
      <w:r w:rsidRPr="000B378A">
        <w:rPr>
          <w:rFonts w:ascii="Arial" w:hAnsi="Arial" w:cs="Arial"/>
          <w:spacing w:val="-1"/>
          <w:sz w:val="18"/>
          <w:szCs w:val="18"/>
        </w:rPr>
        <w:t xml:space="preserve"> </w:t>
      </w:r>
      <w:r w:rsidRPr="000B378A">
        <w:rPr>
          <w:rFonts w:ascii="Arial" w:hAnsi="Arial" w:cs="Arial"/>
          <w:sz w:val="18"/>
          <w:szCs w:val="18"/>
        </w:rPr>
        <w:t>des personnes</w:t>
      </w:r>
      <w:r w:rsidRPr="000B378A">
        <w:rPr>
          <w:rFonts w:ascii="Arial" w:hAnsi="Arial" w:cs="Arial"/>
          <w:spacing w:val="-1"/>
          <w:sz w:val="18"/>
          <w:szCs w:val="18"/>
        </w:rPr>
        <w:t xml:space="preserve"> </w:t>
      </w:r>
      <w:r w:rsidRPr="000B378A">
        <w:rPr>
          <w:rFonts w:ascii="Arial" w:hAnsi="Arial" w:cs="Arial"/>
          <w:sz w:val="18"/>
          <w:szCs w:val="18"/>
        </w:rPr>
        <w:t>en</w:t>
      </w:r>
      <w:r w:rsidRPr="000B378A">
        <w:rPr>
          <w:rFonts w:ascii="Arial" w:hAnsi="Arial" w:cs="Arial"/>
          <w:spacing w:val="2"/>
          <w:sz w:val="18"/>
          <w:szCs w:val="18"/>
        </w:rPr>
        <w:t xml:space="preserve"> </w:t>
      </w:r>
      <w:r w:rsidRPr="000B378A">
        <w:rPr>
          <w:rFonts w:ascii="Arial" w:hAnsi="Arial" w:cs="Arial"/>
          <w:spacing w:val="-2"/>
          <w:sz w:val="18"/>
          <w:szCs w:val="18"/>
        </w:rPr>
        <w:t>formation</w:t>
      </w:r>
    </w:p>
    <w:p w14:paraId="77207475" w14:textId="77777777" w:rsidR="000B378A" w:rsidRDefault="000B378A" w:rsidP="000B378A">
      <w:pPr>
        <w:pStyle w:val="Corpsdetexte"/>
        <w:rPr>
          <w:rFonts w:ascii="Arial" w:hAnsi="Arial" w:cs="Arial"/>
          <w:b/>
          <w:sz w:val="18"/>
          <w:szCs w:val="18"/>
        </w:rPr>
      </w:pPr>
    </w:p>
    <w:p w14:paraId="3320B121" w14:textId="77777777" w:rsidR="000B378A" w:rsidRDefault="000B378A" w:rsidP="000B378A">
      <w:pPr>
        <w:pStyle w:val="Corpsdetexte"/>
        <w:rPr>
          <w:rFonts w:ascii="Arial" w:hAnsi="Arial" w:cs="Arial"/>
          <w:sz w:val="18"/>
          <w:szCs w:val="18"/>
        </w:rPr>
      </w:pPr>
      <w:r w:rsidRPr="000B378A">
        <w:rPr>
          <w:rFonts w:ascii="Arial" w:hAnsi="Arial" w:cs="Arial"/>
          <w:b/>
          <w:sz w:val="18"/>
          <w:szCs w:val="18"/>
        </w:rPr>
        <w:t>Bloc</w:t>
      </w:r>
      <w:r w:rsidRPr="000B378A">
        <w:rPr>
          <w:rFonts w:ascii="Arial" w:hAnsi="Arial" w:cs="Arial"/>
          <w:b/>
          <w:spacing w:val="80"/>
          <w:sz w:val="18"/>
          <w:szCs w:val="18"/>
        </w:rPr>
        <w:t xml:space="preserve"> </w:t>
      </w:r>
      <w:r w:rsidRPr="000B378A">
        <w:rPr>
          <w:rFonts w:ascii="Arial" w:hAnsi="Arial" w:cs="Arial"/>
          <w:b/>
          <w:sz w:val="18"/>
          <w:szCs w:val="18"/>
        </w:rPr>
        <w:t>4</w:t>
      </w:r>
      <w:r w:rsidRPr="000B378A">
        <w:rPr>
          <w:rFonts w:ascii="Arial" w:hAnsi="Arial" w:cs="Arial"/>
          <w:b/>
          <w:spacing w:val="80"/>
          <w:sz w:val="18"/>
          <w:szCs w:val="18"/>
        </w:rPr>
        <w:t xml:space="preserve"> </w:t>
      </w:r>
      <w:r w:rsidRPr="000B378A">
        <w:rPr>
          <w:rFonts w:ascii="Arial" w:hAnsi="Arial" w:cs="Arial"/>
          <w:b/>
          <w:sz w:val="18"/>
          <w:szCs w:val="18"/>
        </w:rPr>
        <w:t>:</w:t>
      </w:r>
      <w:r w:rsidRPr="000B378A">
        <w:rPr>
          <w:rFonts w:ascii="Arial" w:hAnsi="Arial" w:cs="Arial"/>
          <w:spacing w:val="80"/>
          <w:sz w:val="18"/>
          <w:szCs w:val="18"/>
        </w:rPr>
        <w:t xml:space="preserve"> </w:t>
      </w:r>
      <w:r w:rsidRPr="000B378A">
        <w:rPr>
          <w:rFonts w:ascii="Arial" w:hAnsi="Arial" w:cs="Arial"/>
          <w:sz w:val="18"/>
          <w:szCs w:val="18"/>
        </w:rPr>
        <w:t>Apprendre</w:t>
      </w:r>
      <w:r w:rsidRPr="000B378A">
        <w:rPr>
          <w:rFonts w:ascii="Arial" w:hAnsi="Arial" w:cs="Arial"/>
          <w:spacing w:val="80"/>
          <w:sz w:val="18"/>
          <w:szCs w:val="18"/>
        </w:rPr>
        <w:t xml:space="preserve"> </w:t>
      </w:r>
      <w:r w:rsidRPr="000B378A">
        <w:rPr>
          <w:rFonts w:ascii="Arial" w:hAnsi="Arial" w:cs="Arial"/>
          <w:sz w:val="18"/>
          <w:szCs w:val="18"/>
        </w:rPr>
        <w:t>à</w:t>
      </w:r>
      <w:r w:rsidRPr="000B378A">
        <w:rPr>
          <w:rFonts w:ascii="Arial" w:hAnsi="Arial" w:cs="Arial"/>
          <w:spacing w:val="80"/>
          <w:sz w:val="18"/>
          <w:szCs w:val="18"/>
        </w:rPr>
        <w:t xml:space="preserve"> </w:t>
      </w:r>
      <w:r w:rsidRPr="000B378A">
        <w:rPr>
          <w:rFonts w:ascii="Arial" w:hAnsi="Arial" w:cs="Arial"/>
          <w:sz w:val="18"/>
          <w:szCs w:val="18"/>
        </w:rPr>
        <w:t>rechercher</w:t>
      </w:r>
      <w:r w:rsidRPr="000B378A">
        <w:rPr>
          <w:rFonts w:ascii="Arial" w:hAnsi="Arial" w:cs="Arial"/>
          <w:spacing w:val="80"/>
          <w:sz w:val="18"/>
          <w:szCs w:val="18"/>
        </w:rPr>
        <w:t xml:space="preserve"> </w:t>
      </w:r>
      <w:r w:rsidRPr="000B378A">
        <w:rPr>
          <w:rFonts w:ascii="Arial" w:hAnsi="Arial" w:cs="Arial"/>
          <w:sz w:val="18"/>
          <w:szCs w:val="18"/>
        </w:rPr>
        <w:t>des</w:t>
      </w:r>
      <w:r w:rsidRPr="000B378A">
        <w:rPr>
          <w:rFonts w:ascii="Arial" w:hAnsi="Arial" w:cs="Arial"/>
          <w:spacing w:val="80"/>
          <w:sz w:val="18"/>
          <w:szCs w:val="18"/>
        </w:rPr>
        <w:t xml:space="preserve"> </w:t>
      </w:r>
      <w:r w:rsidRPr="000B378A">
        <w:rPr>
          <w:rFonts w:ascii="Arial" w:hAnsi="Arial" w:cs="Arial"/>
          <w:sz w:val="18"/>
          <w:szCs w:val="18"/>
        </w:rPr>
        <w:t>données</w:t>
      </w:r>
      <w:r w:rsidRPr="000B378A">
        <w:rPr>
          <w:rFonts w:ascii="Arial" w:hAnsi="Arial" w:cs="Arial"/>
          <w:spacing w:val="80"/>
          <w:sz w:val="18"/>
          <w:szCs w:val="18"/>
        </w:rPr>
        <w:t xml:space="preserve"> </w:t>
      </w:r>
      <w:r w:rsidRPr="000B378A">
        <w:rPr>
          <w:rFonts w:ascii="Arial" w:hAnsi="Arial" w:cs="Arial"/>
          <w:sz w:val="18"/>
          <w:szCs w:val="18"/>
        </w:rPr>
        <w:t>professionnelles</w:t>
      </w:r>
      <w:r w:rsidRPr="000B378A">
        <w:rPr>
          <w:rFonts w:ascii="Arial" w:hAnsi="Arial" w:cs="Arial"/>
          <w:spacing w:val="80"/>
          <w:sz w:val="18"/>
          <w:szCs w:val="18"/>
        </w:rPr>
        <w:t xml:space="preserve"> </w:t>
      </w:r>
      <w:r w:rsidRPr="000B378A">
        <w:rPr>
          <w:rFonts w:ascii="Arial" w:hAnsi="Arial" w:cs="Arial"/>
          <w:sz w:val="18"/>
          <w:szCs w:val="18"/>
        </w:rPr>
        <w:t>et</w:t>
      </w:r>
      <w:r w:rsidRPr="000B378A">
        <w:rPr>
          <w:rFonts w:ascii="Arial" w:hAnsi="Arial" w:cs="Arial"/>
          <w:spacing w:val="80"/>
          <w:sz w:val="18"/>
          <w:szCs w:val="18"/>
        </w:rPr>
        <w:t xml:space="preserve"> </w:t>
      </w:r>
      <w:r w:rsidRPr="000B378A">
        <w:rPr>
          <w:rFonts w:ascii="Arial" w:hAnsi="Arial" w:cs="Arial"/>
          <w:sz w:val="18"/>
          <w:szCs w:val="18"/>
        </w:rPr>
        <w:t>scientifiques</w:t>
      </w:r>
      <w:r w:rsidRPr="000B378A">
        <w:rPr>
          <w:rFonts w:ascii="Arial" w:hAnsi="Arial" w:cs="Arial"/>
          <w:spacing w:val="80"/>
          <w:sz w:val="18"/>
          <w:szCs w:val="18"/>
        </w:rPr>
        <w:t xml:space="preserve"> </w:t>
      </w:r>
      <w:r w:rsidRPr="000B378A">
        <w:rPr>
          <w:rFonts w:ascii="Arial" w:hAnsi="Arial" w:cs="Arial"/>
          <w:sz w:val="18"/>
          <w:szCs w:val="18"/>
        </w:rPr>
        <w:t>et envisager une pratique professionnelle basée sur des données probantes</w:t>
      </w:r>
    </w:p>
    <w:p w14:paraId="083805F3" w14:textId="77777777" w:rsidR="000B378A" w:rsidRPr="000B378A" w:rsidRDefault="000B378A" w:rsidP="000B378A">
      <w:pPr>
        <w:pStyle w:val="Corpsdetexte"/>
        <w:rPr>
          <w:rFonts w:ascii="Arial" w:hAnsi="Arial" w:cs="Arial"/>
          <w:sz w:val="18"/>
          <w:szCs w:val="18"/>
        </w:rPr>
      </w:pPr>
    </w:p>
    <w:p w14:paraId="6848EF47" w14:textId="77777777" w:rsidR="000B378A" w:rsidRDefault="000B378A" w:rsidP="000B378A">
      <w:pPr>
        <w:pStyle w:val="Corpsdetexte"/>
        <w:rPr>
          <w:rFonts w:ascii="Arial" w:hAnsi="Arial" w:cs="Arial"/>
          <w:spacing w:val="-2"/>
          <w:sz w:val="18"/>
          <w:szCs w:val="18"/>
        </w:rPr>
      </w:pPr>
      <w:r w:rsidRPr="000B378A">
        <w:rPr>
          <w:rFonts w:ascii="Arial" w:hAnsi="Arial" w:cs="Arial"/>
          <w:sz w:val="18"/>
          <w:szCs w:val="18"/>
        </w:rPr>
        <w:t>C7</w:t>
      </w:r>
      <w:r w:rsidRPr="000B378A">
        <w:rPr>
          <w:rFonts w:ascii="Arial" w:hAnsi="Arial" w:cs="Arial"/>
          <w:spacing w:val="-1"/>
          <w:sz w:val="18"/>
          <w:szCs w:val="18"/>
        </w:rPr>
        <w:t xml:space="preserve"> </w:t>
      </w:r>
      <w:r w:rsidRPr="000B378A">
        <w:rPr>
          <w:rFonts w:ascii="Arial" w:hAnsi="Arial" w:cs="Arial"/>
          <w:sz w:val="18"/>
          <w:szCs w:val="18"/>
        </w:rPr>
        <w:t>:</w:t>
      </w:r>
      <w:r w:rsidRPr="000B378A">
        <w:rPr>
          <w:rFonts w:ascii="Arial" w:hAnsi="Arial" w:cs="Arial"/>
          <w:spacing w:val="1"/>
          <w:sz w:val="18"/>
          <w:szCs w:val="18"/>
        </w:rPr>
        <w:t xml:space="preserve"> </w:t>
      </w:r>
      <w:r w:rsidRPr="000B378A">
        <w:rPr>
          <w:rFonts w:ascii="Arial" w:hAnsi="Arial" w:cs="Arial"/>
          <w:sz w:val="18"/>
          <w:szCs w:val="18"/>
        </w:rPr>
        <w:t>Analyser</w:t>
      </w:r>
      <w:r w:rsidRPr="000B378A">
        <w:rPr>
          <w:rFonts w:ascii="Arial" w:hAnsi="Arial" w:cs="Arial"/>
          <w:spacing w:val="-1"/>
          <w:sz w:val="18"/>
          <w:szCs w:val="18"/>
        </w:rPr>
        <w:t xml:space="preserve"> </w:t>
      </w:r>
      <w:r w:rsidRPr="000B378A">
        <w:rPr>
          <w:rFonts w:ascii="Arial" w:hAnsi="Arial" w:cs="Arial"/>
          <w:sz w:val="18"/>
          <w:szCs w:val="18"/>
        </w:rPr>
        <w:t>la</w:t>
      </w:r>
      <w:r w:rsidRPr="000B378A">
        <w:rPr>
          <w:rFonts w:ascii="Arial" w:hAnsi="Arial" w:cs="Arial"/>
          <w:spacing w:val="-1"/>
          <w:sz w:val="18"/>
          <w:szCs w:val="18"/>
        </w:rPr>
        <w:t xml:space="preserve"> </w:t>
      </w:r>
      <w:r w:rsidRPr="000B378A">
        <w:rPr>
          <w:rFonts w:ascii="Arial" w:hAnsi="Arial" w:cs="Arial"/>
          <w:sz w:val="18"/>
          <w:szCs w:val="18"/>
        </w:rPr>
        <w:t>qualité et</w:t>
      </w:r>
      <w:r w:rsidRPr="000B378A">
        <w:rPr>
          <w:rFonts w:ascii="Arial" w:hAnsi="Arial" w:cs="Arial"/>
          <w:spacing w:val="-1"/>
          <w:sz w:val="18"/>
          <w:szCs w:val="18"/>
        </w:rPr>
        <w:t xml:space="preserve"> </w:t>
      </w:r>
      <w:r w:rsidRPr="000B378A">
        <w:rPr>
          <w:rFonts w:ascii="Arial" w:hAnsi="Arial" w:cs="Arial"/>
          <w:sz w:val="18"/>
          <w:szCs w:val="18"/>
        </w:rPr>
        <w:t>améliorer</w:t>
      </w:r>
      <w:r w:rsidRPr="000B378A">
        <w:rPr>
          <w:rFonts w:ascii="Arial" w:hAnsi="Arial" w:cs="Arial"/>
          <w:spacing w:val="-4"/>
          <w:sz w:val="18"/>
          <w:szCs w:val="18"/>
        </w:rPr>
        <w:t xml:space="preserve"> </w:t>
      </w:r>
      <w:r w:rsidRPr="000B378A">
        <w:rPr>
          <w:rFonts w:ascii="Arial" w:hAnsi="Arial" w:cs="Arial"/>
          <w:sz w:val="18"/>
          <w:szCs w:val="18"/>
        </w:rPr>
        <w:t>sa pratique</w:t>
      </w:r>
      <w:r w:rsidRPr="000B378A">
        <w:rPr>
          <w:rFonts w:ascii="Arial" w:hAnsi="Arial" w:cs="Arial"/>
          <w:spacing w:val="-3"/>
          <w:sz w:val="18"/>
          <w:szCs w:val="18"/>
        </w:rPr>
        <w:t xml:space="preserve"> </w:t>
      </w:r>
      <w:r w:rsidRPr="000B378A">
        <w:rPr>
          <w:rFonts w:ascii="Arial" w:hAnsi="Arial" w:cs="Arial"/>
          <w:spacing w:val="-2"/>
          <w:sz w:val="18"/>
          <w:szCs w:val="18"/>
        </w:rPr>
        <w:t>professionnelle</w:t>
      </w:r>
    </w:p>
    <w:p w14:paraId="511052E1" w14:textId="77777777" w:rsidR="000B378A" w:rsidRPr="000B378A" w:rsidRDefault="000B378A" w:rsidP="000B378A">
      <w:pPr>
        <w:pStyle w:val="Corpsdetexte"/>
        <w:rPr>
          <w:rFonts w:ascii="Arial" w:hAnsi="Arial" w:cs="Arial"/>
          <w:sz w:val="18"/>
          <w:szCs w:val="18"/>
        </w:rPr>
      </w:pPr>
    </w:p>
    <w:p w14:paraId="7A4864A4" w14:textId="77777777" w:rsidR="000B378A" w:rsidRPr="000B378A" w:rsidRDefault="000B378A" w:rsidP="000B378A">
      <w:pPr>
        <w:pStyle w:val="Corpsdetexte"/>
        <w:spacing w:before="41"/>
        <w:rPr>
          <w:rFonts w:ascii="Arial" w:hAnsi="Arial" w:cs="Arial"/>
          <w:sz w:val="18"/>
          <w:szCs w:val="18"/>
        </w:rPr>
      </w:pPr>
      <w:r w:rsidRPr="000B378A">
        <w:rPr>
          <w:rFonts w:ascii="Arial" w:hAnsi="Arial" w:cs="Arial"/>
          <w:sz w:val="18"/>
          <w:szCs w:val="18"/>
        </w:rPr>
        <w:t>C8</w:t>
      </w:r>
      <w:r w:rsidRPr="000B378A">
        <w:rPr>
          <w:rFonts w:ascii="Arial" w:hAnsi="Arial" w:cs="Arial"/>
          <w:spacing w:val="-3"/>
          <w:sz w:val="18"/>
          <w:szCs w:val="18"/>
        </w:rPr>
        <w:t xml:space="preserve"> </w:t>
      </w:r>
      <w:r w:rsidRPr="000B378A">
        <w:rPr>
          <w:rFonts w:ascii="Arial" w:hAnsi="Arial" w:cs="Arial"/>
          <w:sz w:val="18"/>
          <w:szCs w:val="18"/>
        </w:rPr>
        <w:t>:</w:t>
      </w:r>
      <w:r w:rsidRPr="000B378A">
        <w:rPr>
          <w:rFonts w:ascii="Arial" w:hAnsi="Arial" w:cs="Arial"/>
          <w:spacing w:val="2"/>
          <w:sz w:val="18"/>
          <w:szCs w:val="18"/>
        </w:rPr>
        <w:t xml:space="preserve"> </w:t>
      </w:r>
      <w:r w:rsidRPr="000B378A">
        <w:rPr>
          <w:rFonts w:ascii="Arial" w:hAnsi="Arial" w:cs="Arial"/>
          <w:sz w:val="18"/>
          <w:szCs w:val="18"/>
        </w:rPr>
        <w:t>Rechercher</w:t>
      </w:r>
      <w:r w:rsidRPr="000B378A">
        <w:rPr>
          <w:rFonts w:ascii="Arial" w:hAnsi="Arial" w:cs="Arial"/>
          <w:spacing w:val="-1"/>
          <w:sz w:val="18"/>
          <w:szCs w:val="18"/>
        </w:rPr>
        <w:t xml:space="preserve"> </w:t>
      </w:r>
      <w:r w:rsidRPr="000B378A">
        <w:rPr>
          <w:rFonts w:ascii="Arial" w:hAnsi="Arial" w:cs="Arial"/>
          <w:sz w:val="18"/>
          <w:szCs w:val="18"/>
        </w:rPr>
        <w:t>et traiter des</w:t>
      </w:r>
      <w:r w:rsidRPr="000B378A">
        <w:rPr>
          <w:rFonts w:ascii="Arial" w:hAnsi="Arial" w:cs="Arial"/>
          <w:spacing w:val="-3"/>
          <w:sz w:val="18"/>
          <w:szCs w:val="18"/>
        </w:rPr>
        <w:t xml:space="preserve"> </w:t>
      </w:r>
      <w:r w:rsidRPr="000B378A">
        <w:rPr>
          <w:rFonts w:ascii="Arial" w:hAnsi="Arial" w:cs="Arial"/>
          <w:sz w:val="18"/>
          <w:szCs w:val="18"/>
        </w:rPr>
        <w:t>données</w:t>
      </w:r>
      <w:r w:rsidRPr="000B378A">
        <w:rPr>
          <w:rFonts w:ascii="Arial" w:hAnsi="Arial" w:cs="Arial"/>
          <w:spacing w:val="-4"/>
          <w:sz w:val="18"/>
          <w:szCs w:val="18"/>
        </w:rPr>
        <w:t xml:space="preserve"> </w:t>
      </w:r>
      <w:r w:rsidRPr="000B378A">
        <w:rPr>
          <w:rFonts w:ascii="Arial" w:hAnsi="Arial" w:cs="Arial"/>
          <w:sz w:val="18"/>
          <w:szCs w:val="18"/>
        </w:rPr>
        <w:t xml:space="preserve">professionnelles et </w:t>
      </w:r>
      <w:r w:rsidRPr="000B378A">
        <w:rPr>
          <w:rFonts w:ascii="Arial" w:hAnsi="Arial" w:cs="Arial"/>
          <w:spacing w:val="-2"/>
          <w:sz w:val="18"/>
          <w:szCs w:val="18"/>
        </w:rPr>
        <w:t>scientifiques</w:t>
      </w:r>
    </w:p>
    <w:p w14:paraId="4649DECA" w14:textId="77777777" w:rsidR="00833344" w:rsidRDefault="00833344" w:rsidP="00833344">
      <w:pPr>
        <w:pStyle w:val="Corpsdetexte"/>
        <w:spacing w:before="84"/>
        <w:ind w:left="0"/>
      </w:pPr>
    </w:p>
    <w:p w14:paraId="1AF4C4ED" w14:textId="77777777" w:rsidR="00833344" w:rsidRPr="00833344" w:rsidRDefault="00833344" w:rsidP="00AF61DE">
      <w:pPr>
        <w:pStyle w:val="Paragraphedeliste"/>
        <w:widowControl w:val="0"/>
        <w:numPr>
          <w:ilvl w:val="0"/>
          <w:numId w:val="4"/>
        </w:numPr>
        <w:tabs>
          <w:tab w:val="left" w:pos="1189"/>
        </w:tabs>
        <w:autoSpaceDE w:val="0"/>
        <w:autoSpaceDN w:val="0"/>
        <w:spacing w:after="0" w:line="360" w:lineRule="auto"/>
        <w:ind w:left="1189" w:hanging="251"/>
        <w:contextualSpacing w:val="0"/>
        <w:rPr>
          <w:b/>
          <w:color w:val="002060"/>
          <w:szCs w:val="18"/>
        </w:rPr>
      </w:pPr>
      <w:r w:rsidRPr="00833344">
        <w:rPr>
          <w:b/>
          <w:color w:val="002060"/>
          <w:szCs w:val="18"/>
        </w:rPr>
        <w:t>Enseignement de la discipline des Sciences Infirmières et des Savoirs Infirmiers spécifiques</w:t>
      </w:r>
    </w:p>
    <w:p w14:paraId="3B336DE6" w14:textId="77777777" w:rsidR="00833344" w:rsidRPr="00833344" w:rsidRDefault="00833344" w:rsidP="00833344">
      <w:pPr>
        <w:pStyle w:val="Corpsdetexte"/>
        <w:jc w:val="both"/>
        <w:rPr>
          <w:rFonts w:ascii="Arial" w:hAnsi="Arial" w:cs="Arial"/>
          <w:sz w:val="18"/>
          <w:szCs w:val="18"/>
        </w:rPr>
      </w:pPr>
      <w:r w:rsidRPr="00833344">
        <w:rPr>
          <w:rFonts w:ascii="Arial" w:hAnsi="Arial" w:cs="Arial"/>
          <w:sz w:val="18"/>
          <w:szCs w:val="18"/>
        </w:rPr>
        <w:t>Les objectifs visés sont de permettre aux étudiants d’identifier les savoirs spécifiques aux Sciences Infirmières et de s’approprier des modes de raisonnement adaptés à l’évaluation des situations de soins.</w:t>
      </w:r>
    </w:p>
    <w:p w14:paraId="3F0BD411" w14:textId="77777777" w:rsidR="00833344" w:rsidRDefault="00833344" w:rsidP="00833344">
      <w:pPr>
        <w:pStyle w:val="Corpsdetexte"/>
        <w:spacing w:line="264" w:lineRule="exact"/>
        <w:jc w:val="both"/>
      </w:pPr>
    </w:p>
    <w:p w14:paraId="43D35CE7" w14:textId="77777777" w:rsidR="00833344" w:rsidRDefault="00833344" w:rsidP="00833344">
      <w:pPr>
        <w:pStyle w:val="Corpsdetexte"/>
        <w:jc w:val="both"/>
        <w:rPr>
          <w:rFonts w:ascii="Arial" w:hAnsi="Arial" w:cs="Arial"/>
          <w:sz w:val="18"/>
          <w:szCs w:val="18"/>
        </w:rPr>
      </w:pPr>
      <w:r w:rsidRPr="00833344">
        <w:rPr>
          <w:rFonts w:ascii="Arial" w:hAnsi="Arial" w:cs="Arial"/>
          <w:sz w:val="18"/>
          <w:szCs w:val="18"/>
        </w:rPr>
        <w:t>Il s’agit ici d’initier un processus d’appropriation disciplinaire pour :</w:t>
      </w:r>
    </w:p>
    <w:p w14:paraId="1E9FE3C2" w14:textId="77777777" w:rsidR="00833344" w:rsidRPr="00833344" w:rsidRDefault="00833344" w:rsidP="00833344">
      <w:pPr>
        <w:pStyle w:val="Corpsdetexte"/>
        <w:jc w:val="both"/>
        <w:rPr>
          <w:rFonts w:ascii="Arial" w:hAnsi="Arial" w:cs="Arial"/>
          <w:sz w:val="18"/>
          <w:szCs w:val="18"/>
        </w:rPr>
      </w:pPr>
    </w:p>
    <w:p w14:paraId="76F15B25" w14:textId="77777777" w:rsidR="00833344" w:rsidRPr="00833344" w:rsidRDefault="00833344" w:rsidP="00833344">
      <w:pPr>
        <w:pStyle w:val="Listepuce-modle1"/>
      </w:pPr>
      <w:r w:rsidRPr="00833344">
        <w:t>Appréhender les Sciences Infirmières en tant que discipline scientifique et académique,</w:t>
      </w:r>
    </w:p>
    <w:p w14:paraId="24429A32" w14:textId="77777777" w:rsidR="00833344" w:rsidRPr="00833344" w:rsidRDefault="00833344" w:rsidP="00833344">
      <w:pPr>
        <w:pStyle w:val="Listepuce-modle1"/>
      </w:pPr>
      <w:r w:rsidRPr="00833344">
        <w:t>Identifier les savoirs mobilisés en situation de soins,</w:t>
      </w:r>
    </w:p>
    <w:p w14:paraId="2A223E77" w14:textId="77777777" w:rsidR="00833344" w:rsidRPr="00833344" w:rsidRDefault="00833344" w:rsidP="00833344">
      <w:pPr>
        <w:pStyle w:val="Listepuce-modle1"/>
      </w:pPr>
      <w:r w:rsidRPr="00833344">
        <w:t>S’approprier les théories et concepts issus des Sciences Infirmières, en vue d’intégrer les savoirs infirmiers dans les activités de soin,</w:t>
      </w:r>
    </w:p>
    <w:p w14:paraId="7EC32DF3" w14:textId="77777777" w:rsidR="00833344" w:rsidRPr="00833344" w:rsidRDefault="00833344" w:rsidP="00833344">
      <w:pPr>
        <w:pStyle w:val="Listepuce-modle1"/>
      </w:pPr>
      <w:r w:rsidRPr="00833344">
        <w:t>Mobiliser les concepts et les théories pour explorer, comprendre, analyser, intervenir et évaluer les situations.</w:t>
      </w:r>
    </w:p>
    <w:p w14:paraId="20C6B180" w14:textId="77777777" w:rsidR="00833344" w:rsidRDefault="00833344" w:rsidP="00833344">
      <w:pPr>
        <w:pStyle w:val="Corpsdetexte"/>
        <w:spacing w:before="130"/>
        <w:ind w:left="0"/>
      </w:pPr>
    </w:p>
    <w:p w14:paraId="01943679" w14:textId="77777777" w:rsidR="00A75F41" w:rsidRDefault="00A75F41" w:rsidP="00833344">
      <w:pPr>
        <w:pStyle w:val="Corpsdetexte"/>
        <w:spacing w:before="130"/>
        <w:ind w:left="0"/>
      </w:pPr>
    </w:p>
    <w:p w14:paraId="2DFA7190" w14:textId="77777777" w:rsidR="00833344" w:rsidRPr="00833344" w:rsidRDefault="00833344" w:rsidP="00833344">
      <w:pPr>
        <w:pStyle w:val="Corpsdetexte"/>
        <w:jc w:val="both"/>
        <w:rPr>
          <w:rFonts w:ascii="Arial" w:hAnsi="Arial" w:cs="Arial"/>
          <w:sz w:val="18"/>
          <w:szCs w:val="18"/>
        </w:rPr>
      </w:pPr>
      <w:r w:rsidRPr="00833344">
        <w:rPr>
          <w:rFonts w:ascii="Arial" w:hAnsi="Arial" w:cs="Arial"/>
          <w:sz w:val="18"/>
          <w:szCs w:val="18"/>
        </w:rPr>
        <w:t>Dans cette approche, mobiliser un cadre théorique en situation de soin permet de guider le jugement clinique, de réaliser des analyses cliniques pertinentes pour soigner. Ainsi, les UE en lien avec les compétences 1 et 2 ont fait l’objet d’une refonte complète des contenus</w:t>
      </w:r>
      <w:r w:rsidRPr="00842DDC">
        <w:t xml:space="preserve"> </w:t>
      </w:r>
      <w:r w:rsidRPr="00833344">
        <w:rPr>
          <w:rFonts w:ascii="Arial" w:hAnsi="Arial" w:cs="Arial"/>
          <w:sz w:val="18"/>
          <w:szCs w:val="18"/>
        </w:rPr>
        <w:t>enseignés.</w:t>
      </w:r>
    </w:p>
    <w:p w14:paraId="7BE35E3A" w14:textId="77777777" w:rsidR="00833344" w:rsidRDefault="00833344" w:rsidP="00833344">
      <w:pPr>
        <w:pStyle w:val="Corpsdetexte"/>
        <w:spacing w:before="139"/>
        <w:ind w:left="0"/>
        <w:rPr>
          <w:b/>
        </w:rPr>
      </w:pPr>
    </w:p>
    <w:p w14:paraId="5CA2D642" w14:textId="77777777" w:rsidR="00833344" w:rsidRPr="00833344" w:rsidRDefault="00833344" w:rsidP="00AF61DE">
      <w:pPr>
        <w:pStyle w:val="Paragraphedeliste"/>
        <w:widowControl w:val="0"/>
        <w:numPr>
          <w:ilvl w:val="2"/>
          <w:numId w:val="5"/>
        </w:numPr>
        <w:tabs>
          <w:tab w:val="left" w:pos="1189"/>
        </w:tabs>
        <w:autoSpaceDE w:val="0"/>
        <w:autoSpaceDN w:val="0"/>
        <w:spacing w:after="0" w:line="360" w:lineRule="auto"/>
        <w:ind w:left="1189" w:hanging="251"/>
        <w:contextualSpacing w:val="0"/>
        <w:jc w:val="both"/>
        <w:rPr>
          <w:b/>
          <w:color w:val="002060"/>
          <w:szCs w:val="18"/>
        </w:rPr>
      </w:pPr>
      <w:r w:rsidRPr="00833344">
        <w:rPr>
          <w:b/>
          <w:color w:val="002060"/>
          <w:szCs w:val="18"/>
        </w:rPr>
        <w:t>Scientificité</w:t>
      </w:r>
      <w:r w:rsidRPr="00833344">
        <w:rPr>
          <w:b/>
          <w:color w:val="002060"/>
          <w:spacing w:val="-6"/>
          <w:szCs w:val="18"/>
        </w:rPr>
        <w:t xml:space="preserve"> </w:t>
      </w:r>
      <w:r w:rsidRPr="00833344">
        <w:rPr>
          <w:b/>
          <w:color w:val="002060"/>
          <w:szCs w:val="18"/>
        </w:rPr>
        <w:t>et</w:t>
      </w:r>
      <w:r w:rsidRPr="00833344">
        <w:rPr>
          <w:b/>
          <w:color w:val="002060"/>
          <w:spacing w:val="-1"/>
          <w:szCs w:val="18"/>
        </w:rPr>
        <w:t xml:space="preserve"> </w:t>
      </w:r>
      <w:r w:rsidRPr="00833344">
        <w:rPr>
          <w:b/>
          <w:color w:val="002060"/>
          <w:szCs w:val="18"/>
        </w:rPr>
        <w:t>intégration</w:t>
      </w:r>
      <w:r w:rsidRPr="00833344">
        <w:rPr>
          <w:b/>
          <w:color w:val="002060"/>
          <w:spacing w:val="2"/>
          <w:szCs w:val="18"/>
        </w:rPr>
        <w:t xml:space="preserve"> </w:t>
      </w:r>
      <w:r w:rsidRPr="00833344">
        <w:rPr>
          <w:b/>
          <w:color w:val="002060"/>
          <w:szCs w:val="18"/>
        </w:rPr>
        <w:t>des</w:t>
      </w:r>
      <w:r w:rsidRPr="00833344">
        <w:rPr>
          <w:b/>
          <w:color w:val="002060"/>
          <w:spacing w:val="-1"/>
          <w:szCs w:val="18"/>
        </w:rPr>
        <w:t xml:space="preserve"> </w:t>
      </w:r>
      <w:r w:rsidRPr="00833344">
        <w:rPr>
          <w:b/>
          <w:color w:val="002060"/>
          <w:szCs w:val="18"/>
        </w:rPr>
        <w:t>résultats</w:t>
      </w:r>
      <w:r w:rsidRPr="00833344">
        <w:rPr>
          <w:b/>
          <w:color w:val="002060"/>
          <w:spacing w:val="-1"/>
          <w:szCs w:val="18"/>
        </w:rPr>
        <w:t xml:space="preserve"> </w:t>
      </w:r>
      <w:r w:rsidRPr="00833344">
        <w:rPr>
          <w:b/>
          <w:color w:val="002060"/>
          <w:szCs w:val="18"/>
        </w:rPr>
        <w:t>de</w:t>
      </w:r>
      <w:r w:rsidRPr="00833344">
        <w:rPr>
          <w:b/>
          <w:color w:val="002060"/>
          <w:spacing w:val="1"/>
          <w:szCs w:val="18"/>
        </w:rPr>
        <w:t xml:space="preserve"> </w:t>
      </w:r>
      <w:r w:rsidRPr="00833344">
        <w:rPr>
          <w:b/>
          <w:color w:val="002060"/>
          <w:szCs w:val="18"/>
        </w:rPr>
        <w:t>la</w:t>
      </w:r>
      <w:r w:rsidRPr="00833344">
        <w:rPr>
          <w:b/>
          <w:color w:val="002060"/>
          <w:spacing w:val="-1"/>
          <w:szCs w:val="18"/>
        </w:rPr>
        <w:t xml:space="preserve"> </w:t>
      </w:r>
      <w:r w:rsidRPr="00833344">
        <w:rPr>
          <w:b/>
          <w:color w:val="002060"/>
          <w:szCs w:val="18"/>
        </w:rPr>
        <w:t>recherche</w:t>
      </w:r>
      <w:r w:rsidRPr="00833344">
        <w:rPr>
          <w:b/>
          <w:color w:val="002060"/>
          <w:spacing w:val="-1"/>
          <w:szCs w:val="18"/>
        </w:rPr>
        <w:t xml:space="preserve"> </w:t>
      </w:r>
      <w:r w:rsidRPr="00833344">
        <w:rPr>
          <w:b/>
          <w:color w:val="002060"/>
          <w:szCs w:val="18"/>
        </w:rPr>
        <w:t xml:space="preserve">dans </w:t>
      </w:r>
      <w:r w:rsidRPr="00833344">
        <w:rPr>
          <w:b/>
          <w:color w:val="002060"/>
          <w:spacing w:val="-2"/>
          <w:szCs w:val="18"/>
        </w:rPr>
        <w:t>l’enseignement</w:t>
      </w:r>
    </w:p>
    <w:p w14:paraId="6E029BE2" w14:textId="77777777" w:rsidR="00833344" w:rsidRPr="00833344" w:rsidRDefault="00833344" w:rsidP="00833344">
      <w:pPr>
        <w:pStyle w:val="Corpsdetexte"/>
        <w:spacing w:before="36"/>
        <w:ind w:right="220"/>
        <w:jc w:val="both"/>
        <w:rPr>
          <w:rFonts w:ascii="Arial" w:hAnsi="Arial" w:cs="Arial"/>
          <w:sz w:val="18"/>
          <w:szCs w:val="18"/>
        </w:rPr>
      </w:pPr>
      <w:r w:rsidRPr="00833344">
        <w:rPr>
          <w:rFonts w:ascii="Arial" w:hAnsi="Arial" w:cs="Arial"/>
          <w:sz w:val="18"/>
          <w:szCs w:val="18"/>
        </w:rPr>
        <w:t xml:space="preserve">Référer sa pratique à des savoirs scientifiques avérés et actualisés est une exigence nouvelle. La pratique basée sur des résultats probants ou Evidence </w:t>
      </w:r>
      <w:proofErr w:type="spellStart"/>
      <w:r w:rsidRPr="00833344">
        <w:rPr>
          <w:rFonts w:ascii="Arial" w:hAnsi="Arial" w:cs="Arial"/>
          <w:sz w:val="18"/>
          <w:szCs w:val="18"/>
        </w:rPr>
        <w:t>Based</w:t>
      </w:r>
      <w:proofErr w:type="spellEnd"/>
      <w:r w:rsidRPr="00833344">
        <w:rPr>
          <w:rFonts w:ascii="Arial" w:hAnsi="Arial" w:cs="Arial"/>
          <w:sz w:val="18"/>
          <w:szCs w:val="18"/>
        </w:rPr>
        <w:t xml:space="preserve"> Nursing (EBN) n'est pas uniquement l'utilisation de recherches ou la pratique de la recherche infirmière. Elle aide à fournir des soins de haute qualité basés sur les dernières pratiques courantes en se référant davantage à des résultats issus de la recherche.</w:t>
      </w:r>
    </w:p>
    <w:p w14:paraId="75231B3E" w14:textId="77777777" w:rsidR="00833344" w:rsidRPr="00833344" w:rsidRDefault="00833344" w:rsidP="00833344">
      <w:pPr>
        <w:pStyle w:val="Corpsdetexte"/>
        <w:spacing w:before="201"/>
        <w:ind w:right="222"/>
        <w:jc w:val="both"/>
        <w:rPr>
          <w:rFonts w:ascii="Arial" w:hAnsi="Arial" w:cs="Arial"/>
          <w:sz w:val="18"/>
          <w:szCs w:val="18"/>
        </w:rPr>
      </w:pPr>
      <w:r w:rsidRPr="00833344">
        <w:rPr>
          <w:rFonts w:ascii="Arial" w:hAnsi="Arial" w:cs="Arial"/>
          <w:sz w:val="18"/>
          <w:szCs w:val="18"/>
        </w:rPr>
        <w:t>Un préalable à la pratique EBN qui prendra sa place dans ce programme, est en lien avec le savoir scientifique. Cela inclut la recherche, la recherche de littérature scientifique, l’analyse critique de la littérature scientifique et le transfert de connaissances.</w:t>
      </w:r>
    </w:p>
    <w:p w14:paraId="5ED91A53" w14:textId="77777777" w:rsidR="00833344" w:rsidRDefault="00833344" w:rsidP="00833344">
      <w:pPr>
        <w:pStyle w:val="Corpsdetexte"/>
        <w:spacing w:before="76"/>
        <w:rPr>
          <w:rFonts w:ascii="Arial" w:hAnsi="Arial" w:cs="Arial"/>
          <w:sz w:val="18"/>
          <w:szCs w:val="18"/>
        </w:rPr>
      </w:pPr>
      <w:r w:rsidRPr="00833344">
        <w:rPr>
          <w:rFonts w:ascii="Arial" w:hAnsi="Arial" w:cs="Arial"/>
          <w:sz w:val="18"/>
          <w:szCs w:val="18"/>
        </w:rPr>
        <w:t>Aussi :</w:t>
      </w:r>
    </w:p>
    <w:p w14:paraId="49D3C548" w14:textId="77777777" w:rsidR="00833344" w:rsidRPr="00833344" w:rsidRDefault="00833344" w:rsidP="00833344">
      <w:pPr>
        <w:pStyle w:val="Corpsdetexte"/>
        <w:spacing w:before="76"/>
        <w:rPr>
          <w:rFonts w:ascii="Arial" w:hAnsi="Arial" w:cs="Arial"/>
          <w:sz w:val="18"/>
          <w:szCs w:val="18"/>
        </w:rPr>
      </w:pPr>
    </w:p>
    <w:p w14:paraId="5C4440E8" w14:textId="77777777" w:rsidR="00833344" w:rsidRPr="00833344" w:rsidRDefault="00833344" w:rsidP="00833344">
      <w:pPr>
        <w:pStyle w:val="Listepuce-modle1"/>
      </w:pPr>
      <w:r w:rsidRPr="00833344">
        <w:t>Chaque enseignement s’appuie de manière explicite sur des recherches existantes,</w:t>
      </w:r>
    </w:p>
    <w:p w14:paraId="417AF7BF" w14:textId="77777777" w:rsidR="00833344" w:rsidRPr="00833344" w:rsidRDefault="00833344" w:rsidP="00833344">
      <w:pPr>
        <w:pStyle w:val="Listepuce-modle1"/>
      </w:pPr>
      <w:r w:rsidRPr="00833344">
        <w:t>Une initiation complète des étudiants à la démarche EBN est planifiée, visant l’acquisition progressive de l’approche EBN,</w:t>
      </w:r>
    </w:p>
    <w:p w14:paraId="257F30B5" w14:textId="77777777" w:rsidR="00833344" w:rsidRPr="00833344" w:rsidRDefault="00833344" w:rsidP="00833344">
      <w:pPr>
        <w:pStyle w:val="Listepuce-modle1"/>
      </w:pPr>
      <w:r w:rsidRPr="00833344">
        <w:t>La recherche d’une culture EBN est visée en faisant intervenir des chercheurs et présenter des recherches quelque-soit la thématique,</w:t>
      </w:r>
    </w:p>
    <w:p w14:paraId="1B7C4CD3" w14:textId="77777777" w:rsidR="00833344" w:rsidRPr="00833344" w:rsidRDefault="00833344" w:rsidP="00833344">
      <w:pPr>
        <w:pStyle w:val="Listepuce-modle1"/>
      </w:pPr>
      <w:r w:rsidRPr="00833344">
        <w:t>Un état de la recherche dans les thématiques principales des UE (bibliographie) est réalisé,</w:t>
      </w:r>
    </w:p>
    <w:p w14:paraId="0A9BEF8E" w14:textId="77777777" w:rsidR="00833344" w:rsidRPr="00833344" w:rsidRDefault="00833344" w:rsidP="00833344">
      <w:pPr>
        <w:pStyle w:val="Listepuce-modle1"/>
      </w:pPr>
      <w:r w:rsidRPr="00833344">
        <w:t>La prise en charge des problèmes issus du terrain sera incluse dans l’enseignement et les liens entre sites de formation et terrains de stage sont renforcés.</w:t>
      </w:r>
    </w:p>
    <w:p w14:paraId="1B41D735" w14:textId="77777777" w:rsidR="000B378A" w:rsidRDefault="000B378A" w:rsidP="00A75F41">
      <w:pPr>
        <w:pStyle w:val="TM2"/>
      </w:pPr>
    </w:p>
    <w:p w14:paraId="47E9BDB5" w14:textId="77777777" w:rsidR="000B378A" w:rsidRPr="000C0F0A" w:rsidRDefault="000B378A" w:rsidP="000C0F0A">
      <w:pPr>
        <w:pStyle w:val="Titre2"/>
        <w:numPr>
          <w:ilvl w:val="0"/>
          <w:numId w:val="0"/>
        </w:numPr>
        <w:ind w:left="576" w:hanging="576"/>
      </w:pPr>
      <w:bookmarkStart w:id="8" w:name="_Toc224227779"/>
      <w:r w:rsidRPr="000B378A">
        <w:t>3.2</w:t>
      </w:r>
      <w:r w:rsidRPr="000C0F0A">
        <w:tab/>
      </w:r>
      <w:r w:rsidRPr="000B378A">
        <w:t>Les axes de formation</w:t>
      </w:r>
      <w:bookmarkEnd w:id="8"/>
    </w:p>
    <w:p w14:paraId="6D1F9E18" w14:textId="77777777" w:rsidR="00833344" w:rsidRPr="00833344" w:rsidRDefault="00833344" w:rsidP="00AF61DE">
      <w:pPr>
        <w:pStyle w:val="Paragraphedeliste"/>
        <w:widowControl w:val="0"/>
        <w:numPr>
          <w:ilvl w:val="0"/>
          <w:numId w:val="4"/>
        </w:numPr>
        <w:tabs>
          <w:tab w:val="left" w:pos="993"/>
          <w:tab w:val="left" w:pos="1249"/>
        </w:tabs>
        <w:autoSpaceDE w:val="0"/>
        <w:autoSpaceDN w:val="0"/>
        <w:spacing w:after="0" w:line="278" w:lineRule="auto"/>
        <w:ind w:right="928"/>
        <w:contextualSpacing w:val="0"/>
        <w:jc w:val="both"/>
        <w:rPr>
          <w:b/>
          <w:color w:val="002060"/>
          <w:szCs w:val="18"/>
        </w:rPr>
      </w:pPr>
      <w:r w:rsidRPr="00833344">
        <w:rPr>
          <w:b/>
          <w:color w:val="002060"/>
          <w:szCs w:val="18"/>
        </w:rPr>
        <w:t>Mise</w:t>
      </w:r>
      <w:r w:rsidRPr="00833344">
        <w:rPr>
          <w:b/>
          <w:color w:val="002060"/>
          <w:spacing w:val="-3"/>
          <w:szCs w:val="18"/>
        </w:rPr>
        <w:t xml:space="preserve"> </w:t>
      </w:r>
      <w:r w:rsidRPr="00833344">
        <w:rPr>
          <w:b/>
          <w:color w:val="002060"/>
          <w:szCs w:val="18"/>
        </w:rPr>
        <w:t>en</w:t>
      </w:r>
      <w:r w:rsidRPr="00833344">
        <w:rPr>
          <w:b/>
          <w:color w:val="002060"/>
          <w:spacing w:val="-4"/>
          <w:szCs w:val="18"/>
        </w:rPr>
        <w:t xml:space="preserve"> </w:t>
      </w:r>
      <w:r w:rsidRPr="00833344">
        <w:rPr>
          <w:b/>
          <w:color w:val="002060"/>
          <w:szCs w:val="18"/>
        </w:rPr>
        <w:t>œuvre</w:t>
      </w:r>
      <w:r w:rsidRPr="00833344">
        <w:rPr>
          <w:b/>
          <w:color w:val="002060"/>
          <w:spacing w:val="-3"/>
          <w:szCs w:val="18"/>
        </w:rPr>
        <w:t xml:space="preserve"> </w:t>
      </w:r>
      <w:r w:rsidRPr="00833344">
        <w:rPr>
          <w:b/>
          <w:color w:val="002060"/>
          <w:szCs w:val="18"/>
        </w:rPr>
        <w:t>de</w:t>
      </w:r>
      <w:r w:rsidRPr="00833344">
        <w:rPr>
          <w:b/>
          <w:color w:val="002060"/>
          <w:spacing w:val="-3"/>
          <w:szCs w:val="18"/>
        </w:rPr>
        <w:t xml:space="preserve"> </w:t>
      </w:r>
      <w:r w:rsidRPr="00833344">
        <w:rPr>
          <w:b/>
          <w:color w:val="002060"/>
          <w:szCs w:val="18"/>
        </w:rPr>
        <w:t>dispositifs</w:t>
      </w:r>
      <w:r w:rsidRPr="00833344">
        <w:rPr>
          <w:b/>
          <w:color w:val="002060"/>
          <w:spacing w:val="-5"/>
          <w:szCs w:val="18"/>
        </w:rPr>
        <w:t xml:space="preserve"> </w:t>
      </w:r>
      <w:r w:rsidRPr="00833344">
        <w:rPr>
          <w:b/>
          <w:color w:val="002060"/>
          <w:szCs w:val="18"/>
        </w:rPr>
        <w:t>d’aide</w:t>
      </w:r>
      <w:r w:rsidRPr="00833344">
        <w:rPr>
          <w:b/>
          <w:color w:val="002060"/>
          <w:spacing w:val="-2"/>
          <w:szCs w:val="18"/>
        </w:rPr>
        <w:t xml:space="preserve"> </w:t>
      </w:r>
      <w:r w:rsidRPr="00833344">
        <w:rPr>
          <w:b/>
          <w:color w:val="002060"/>
          <w:szCs w:val="18"/>
        </w:rPr>
        <w:t>à</w:t>
      </w:r>
      <w:r w:rsidRPr="00833344">
        <w:rPr>
          <w:b/>
          <w:color w:val="002060"/>
          <w:spacing w:val="-3"/>
          <w:szCs w:val="18"/>
        </w:rPr>
        <w:t xml:space="preserve"> </w:t>
      </w:r>
      <w:r w:rsidRPr="00833344">
        <w:rPr>
          <w:b/>
          <w:color w:val="002060"/>
          <w:szCs w:val="18"/>
        </w:rPr>
        <w:t>la</w:t>
      </w:r>
      <w:r w:rsidRPr="00833344">
        <w:rPr>
          <w:b/>
          <w:color w:val="002060"/>
          <w:spacing w:val="-3"/>
          <w:szCs w:val="18"/>
        </w:rPr>
        <w:t xml:space="preserve"> </w:t>
      </w:r>
      <w:r w:rsidRPr="00833344">
        <w:rPr>
          <w:b/>
          <w:color w:val="002060"/>
          <w:szCs w:val="18"/>
        </w:rPr>
        <w:t>réussite</w:t>
      </w:r>
      <w:r w:rsidRPr="00833344">
        <w:rPr>
          <w:b/>
          <w:color w:val="002060"/>
          <w:spacing w:val="-5"/>
          <w:szCs w:val="18"/>
        </w:rPr>
        <w:t xml:space="preserve"> </w:t>
      </w:r>
      <w:r w:rsidRPr="00833344">
        <w:rPr>
          <w:b/>
          <w:color w:val="002060"/>
          <w:szCs w:val="18"/>
        </w:rPr>
        <w:t>et</w:t>
      </w:r>
      <w:r w:rsidRPr="00833344">
        <w:rPr>
          <w:b/>
          <w:color w:val="002060"/>
          <w:spacing w:val="-3"/>
          <w:szCs w:val="18"/>
        </w:rPr>
        <w:t xml:space="preserve"> </w:t>
      </w:r>
      <w:r w:rsidRPr="00833344">
        <w:rPr>
          <w:b/>
          <w:color w:val="002060"/>
          <w:szCs w:val="18"/>
        </w:rPr>
        <w:t>à</w:t>
      </w:r>
      <w:r w:rsidRPr="00833344">
        <w:rPr>
          <w:b/>
          <w:color w:val="002060"/>
          <w:spacing w:val="-3"/>
          <w:szCs w:val="18"/>
        </w:rPr>
        <w:t xml:space="preserve"> </w:t>
      </w:r>
      <w:r w:rsidRPr="00833344">
        <w:rPr>
          <w:b/>
          <w:color w:val="002060"/>
          <w:szCs w:val="18"/>
        </w:rPr>
        <w:t>la</w:t>
      </w:r>
      <w:r w:rsidRPr="00833344">
        <w:rPr>
          <w:b/>
          <w:color w:val="002060"/>
          <w:spacing w:val="-3"/>
          <w:szCs w:val="18"/>
        </w:rPr>
        <w:t xml:space="preserve"> </w:t>
      </w:r>
      <w:r w:rsidRPr="00833344">
        <w:rPr>
          <w:b/>
          <w:color w:val="002060"/>
          <w:szCs w:val="18"/>
        </w:rPr>
        <w:t>réorientation</w:t>
      </w:r>
      <w:r w:rsidRPr="00833344">
        <w:rPr>
          <w:b/>
          <w:color w:val="002060"/>
          <w:spacing w:val="-3"/>
          <w:szCs w:val="18"/>
        </w:rPr>
        <w:t xml:space="preserve"> </w:t>
      </w:r>
      <w:r w:rsidRPr="00833344">
        <w:rPr>
          <w:b/>
          <w:color w:val="002060"/>
          <w:szCs w:val="18"/>
        </w:rPr>
        <w:t xml:space="preserve">des </w:t>
      </w:r>
      <w:r w:rsidRPr="00833344">
        <w:rPr>
          <w:b/>
          <w:color w:val="002060"/>
          <w:spacing w:val="-2"/>
          <w:szCs w:val="18"/>
        </w:rPr>
        <w:t>étudiants</w:t>
      </w:r>
    </w:p>
    <w:p w14:paraId="7100FAA6" w14:textId="77777777" w:rsidR="00833344" w:rsidRPr="00833344" w:rsidRDefault="00833344" w:rsidP="00833344">
      <w:pPr>
        <w:tabs>
          <w:tab w:val="left" w:pos="993"/>
          <w:tab w:val="left" w:pos="1249"/>
        </w:tabs>
        <w:spacing w:after="0" w:line="278" w:lineRule="auto"/>
        <w:ind w:right="928"/>
        <w:jc w:val="both"/>
        <w:rPr>
          <w:b/>
          <w:szCs w:val="18"/>
        </w:rPr>
      </w:pPr>
    </w:p>
    <w:p w14:paraId="4D9C9CED" w14:textId="77777777" w:rsidR="00833344" w:rsidRPr="00833344" w:rsidRDefault="00833344" w:rsidP="00833344">
      <w:pPr>
        <w:pStyle w:val="Corpsdetexte"/>
        <w:tabs>
          <w:tab w:val="left" w:pos="993"/>
        </w:tabs>
        <w:ind w:right="221"/>
        <w:jc w:val="both"/>
        <w:rPr>
          <w:rFonts w:ascii="Arial" w:hAnsi="Arial" w:cs="Arial"/>
          <w:sz w:val="18"/>
          <w:szCs w:val="18"/>
        </w:rPr>
      </w:pPr>
      <w:r w:rsidRPr="00833344">
        <w:rPr>
          <w:rFonts w:ascii="Arial" w:hAnsi="Arial" w:cs="Arial"/>
          <w:sz w:val="18"/>
          <w:szCs w:val="18"/>
        </w:rPr>
        <w:t>Le référentiel de formation, dans son découpage, prévoit des temps de suivi pédagogique individualisés ou collectifs. Chaque enseignant formateur a en charge un groupe d’étudiants qu’il accompagne durant toute sa scolarité.</w:t>
      </w:r>
    </w:p>
    <w:p w14:paraId="0C3D1C39" w14:textId="77777777" w:rsidR="00833344" w:rsidRDefault="00833344" w:rsidP="00833344">
      <w:pPr>
        <w:pStyle w:val="Corpsdetexte"/>
        <w:tabs>
          <w:tab w:val="left" w:pos="993"/>
        </w:tabs>
        <w:spacing w:before="191"/>
        <w:ind w:right="223"/>
        <w:jc w:val="both"/>
        <w:rPr>
          <w:rFonts w:ascii="Arial" w:hAnsi="Arial" w:cs="Arial"/>
          <w:sz w:val="18"/>
          <w:szCs w:val="18"/>
        </w:rPr>
      </w:pPr>
      <w:r w:rsidRPr="00833344">
        <w:rPr>
          <w:rFonts w:ascii="Arial" w:hAnsi="Arial" w:cs="Arial"/>
          <w:sz w:val="18"/>
          <w:szCs w:val="18"/>
        </w:rPr>
        <w:t>L’engagement pris dans ce parcours licence est de renforcer ce dispositif d’accompagnement autour de quatre axes :</w:t>
      </w:r>
    </w:p>
    <w:p w14:paraId="1F706E4E" w14:textId="77777777" w:rsidR="00833344" w:rsidRPr="00833344" w:rsidRDefault="00833344" w:rsidP="00833344">
      <w:pPr>
        <w:pStyle w:val="Corpsdetexte"/>
        <w:tabs>
          <w:tab w:val="left" w:pos="993"/>
        </w:tabs>
        <w:ind w:right="223"/>
        <w:jc w:val="both"/>
        <w:rPr>
          <w:rFonts w:ascii="Arial" w:hAnsi="Arial" w:cs="Arial"/>
          <w:sz w:val="18"/>
          <w:szCs w:val="18"/>
        </w:rPr>
      </w:pPr>
    </w:p>
    <w:p w14:paraId="374477A2" w14:textId="77777777" w:rsidR="00833344" w:rsidRPr="00833344" w:rsidRDefault="00833344" w:rsidP="00833344">
      <w:pPr>
        <w:pStyle w:val="Listepuce-modle1"/>
      </w:pPr>
      <w:r w:rsidRPr="00833344">
        <w:t>La mise en œuvre de parcours aménagés sans allongement des études à destination des étudiants titulaires d’un bac professionnel, technologique, et les étudiants en réorientation professionnelle,</w:t>
      </w:r>
    </w:p>
    <w:p w14:paraId="58AE5EC3" w14:textId="77777777" w:rsidR="00833344" w:rsidRPr="00833344" w:rsidRDefault="00833344" w:rsidP="00833344">
      <w:pPr>
        <w:pStyle w:val="Listepuce-modle1"/>
      </w:pPr>
      <w:r w:rsidRPr="00833344">
        <w:t>Des propositions d’adaptation pour les étudiants bénéficiant de dispenses d’enseignement leur permettant, soit de renforcer des champs disciplinaires, soit d’intégrer des dispositifs interdisciplinaires permettant d’élargir leur champ de compétences,</w:t>
      </w:r>
    </w:p>
    <w:p w14:paraId="347641AC" w14:textId="77777777" w:rsidR="00833344" w:rsidRDefault="00833344" w:rsidP="00833344">
      <w:pPr>
        <w:pStyle w:val="Listepuce-modle1"/>
      </w:pPr>
      <w:r w:rsidRPr="00833344">
        <w:t xml:space="preserve">Des aménagements du parcours de formation pour les étudiants souhaitant des </w:t>
      </w:r>
      <w:r>
        <w:t xml:space="preserve">dispenses </w:t>
      </w:r>
      <w:r w:rsidRPr="00833344">
        <w:t>d’assiduité,</w:t>
      </w:r>
    </w:p>
    <w:p w14:paraId="37C22D5D" w14:textId="77777777" w:rsidR="00833344" w:rsidRPr="00833344" w:rsidRDefault="00833344" w:rsidP="00833344">
      <w:pPr>
        <w:pStyle w:val="Listepuce-modle1"/>
      </w:pPr>
      <w:r w:rsidRPr="00833344">
        <w:t>La prise en compte des situations de handicap pour les étudiants en faisant la demande.</w:t>
      </w:r>
    </w:p>
    <w:p w14:paraId="2F53265F" w14:textId="77777777" w:rsidR="00833344" w:rsidRPr="00F90A01" w:rsidRDefault="00833344" w:rsidP="00AF61DE">
      <w:pPr>
        <w:pStyle w:val="Corpsdetexte"/>
        <w:numPr>
          <w:ilvl w:val="0"/>
          <w:numId w:val="4"/>
        </w:numPr>
        <w:spacing w:before="39" w:after="240" w:line="360" w:lineRule="auto"/>
        <w:rPr>
          <w:rFonts w:ascii="Arial" w:eastAsiaTheme="minorHAnsi" w:hAnsi="Arial" w:cstheme="minorBidi"/>
          <w:b/>
          <w:color w:val="002060"/>
          <w:sz w:val="18"/>
          <w:szCs w:val="18"/>
        </w:rPr>
      </w:pPr>
      <w:r w:rsidRPr="00F90A01">
        <w:rPr>
          <w:rFonts w:ascii="Arial" w:eastAsiaTheme="minorHAnsi" w:hAnsi="Arial" w:cstheme="minorBidi"/>
          <w:b/>
          <w:color w:val="002060"/>
          <w:sz w:val="18"/>
          <w:szCs w:val="18"/>
        </w:rPr>
        <w:t>Découpage des disciplines et contenus professionnels</w:t>
      </w:r>
    </w:p>
    <w:p w14:paraId="23F3DF55" w14:textId="77777777" w:rsidR="00833344" w:rsidRPr="00833344" w:rsidRDefault="00833344" w:rsidP="00833344">
      <w:pPr>
        <w:pStyle w:val="Corpsdetexte"/>
        <w:spacing w:before="39" w:line="360" w:lineRule="auto"/>
        <w:rPr>
          <w:rFonts w:ascii="Arial" w:hAnsi="Arial" w:cs="Arial"/>
          <w:sz w:val="18"/>
          <w:szCs w:val="18"/>
        </w:rPr>
      </w:pPr>
      <w:r w:rsidRPr="00833344">
        <w:rPr>
          <w:rFonts w:ascii="Arial" w:hAnsi="Arial" w:cs="Arial"/>
          <w:sz w:val="18"/>
          <w:szCs w:val="18"/>
        </w:rPr>
        <w:t>Les contenus des unités d’enseignements sont issus :</w:t>
      </w:r>
    </w:p>
    <w:p w14:paraId="5DCB8B08" w14:textId="77777777" w:rsidR="00833344" w:rsidRPr="00833344" w:rsidRDefault="00833344" w:rsidP="00AF61DE">
      <w:pPr>
        <w:pStyle w:val="Corpsdetexte"/>
        <w:numPr>
          <w:ilvl w:val="0"/>
          <w:numId w:val="6"/>
        </w:numPr>
        <w:spacing w:before="39" w:line="360" w:lineRule="auto"/>
        <w:rPr>
          <w:rFonts w:ascii="Arial" w:hAnsi="Arial" w:cs="Arial"/>
          <w:b/>
          <w:sz w:val="18"/>
          <w:szCs w:val="18"/>
        </w:rPr>
      </w:pPr>
      <w:r w:rsidRPr="00833344">
        <w:rPr>
          <w:rFonts w:ascii="Arial" w:hAnsi="Arial" w:cs="Arial"/>
          <w:b/>
          <w:sz w:val="18"/>
          <w:szCs w:val="18"/>
        </w:rPr>
        <w:t>Des savoirs scientifiques disciplinaires et contributifs :</w:t>
      </w:r>
    </w:p>
    <w:p w14:paraId="64A192DD" w14:textId="77777777" w:rsidR="00833344" w:rsidRPr="00833344" w:rsidRDefault="00833344" w:rsidP="00833344">
      <w:pPr>
        <w:pStyle w:val="Listepuce-modle1"/>
      </w:pPr>
      <w:r w:rsidRPr="00833344">
        <w:t>Sciences Infirmières,</w:t>
      </w:r>
    </w:p>
    <w:p w14:paraId="258C03C6" w14:textId="77777777" w:rsidR="00833344" w:rsidRPr="00833344" w:rsidRDefault="00833344" w:rsidP="00833344">
      <w:pPr>
        <w:pStyle w:val="Listepuce-modle1"/>
      </w:pPr>
      <w:r w:rsidRPr="00833344">
        <w:t>Sciences de la santé dont les Sciences Biomédicales,</w:t>
      </w:r>
    </w:p>
    <w:p w14:paraId="07799475" w14:textId="77777777" w:rsidR="00833344" w:rsidRPr="00833344" w:rsidRDefault="00833344" w:rsidP="00833344">
      <w:pPr>
        <w:pStyle w:val="Listepuce-modle1"/>
      </w:pPr>
      <w:r w:rsidRPr="00833344">
        <w:t>Sciences Humaines et Sociales,</w:t>
      </w:r>
    </w:p>
    <w:p w14:paraId="5E40F198" w14:textId="77777777" w:rsidR="00833344" w:rsidRPr="00833344" w:rsidRDefault="00833344" w:rsidP="00833344">
      <w:pPr>
        <w:pStyle w:val="Listepuce-modle1"/>
      </w:pPr>
      <w:r w:rsidRPr="00833344">
        <w:t>Langue vivante Anglais,</w:t>
      </w:r>
    </w:p>
    <w:p w14:paraId="7C812AAF" w14:textId="77777777" w:rsidR="00833344" w:rsidRPr="00833344" w:rsidRDefault="00833344" w:rsidP="00833344">
      <w:pPr>
        <w:pStyle w:val="Listepuce-modle1"/>
      </w:pPr>
      <w:r w:rsidRPr="00833344">
        <w:t>Recherche (processus et méthodes).</w:t>
      </w:r>
    </w:p>
    <w:p w14:paraId="024F6CF2" w14:textId="77777777" w:rsidR="00833344" w:rsidRPr="00833344" w:rsidRDefault="00833344" w:rsidP="00AF61DE">
      <w:pPr>
        <w:pStyle w:val="Paragraphedeliste"/>
        <w:widowControl w:val="0"/>
        <w:numPr>
          <w:ilvl w:val="0"/>
          <w:numId w:val="6"/>
        </w:numPr>
        <w:tabs>
          <w:tab w:val="left" w:pos="1636"/>
        </w:tabs>
        <w:autoSpaceDE w:val="0"/>
        <w:autoSpaceDN w:val="0"/>
        <w:spacing w:before="42" w:after="0" w:line="360" w:lineRule="auto"/>
        <w:contextualSpacing w:val="0"/>
        <w:rPr>
          <w:b/>
          <w:szCs w:val="18"/>
        </w:rPr>
      </w:pPr>
      <w:r w:rsidRPr="00833344">
        <w:rPr>
          <w:b/>
          <w:szCs w:val="18"/>
        </w:rPr>
        <w:t xml:space="preserve">Des contenus professionnels : </w:t>
      </w:r>
    </w:p>
    <w:p w14:paraId="3C132CA6" w14:textId="77777777" w:rsidR="00833344" w:rsidRPr="00833344" w:rsidRDefault="00833344" w:rsidP="00833344">
      <w:pPr>
        <w:pStyle w:val="Listepuce-modle1"/>
      </w:pPr>
      <w:r w:rsidRPr="00833344">
        <w:t>Méthodes intégrant l’acquisition de compétences numériques et informatiques,</w:t>
      </w:r>
    </w:p>
    <w:p w14:paraId="46A4A0A4" w14:textId="77777777" w:rsidR="00833344" w:rsidRPr="00833344" w:rsidRDefault="00833344" w:rsidP="00833344">
      <w:pPr>
        <w:pStyle w:val="Listepuce-modle1"/>
      </w:pPr>
      <w:r w:rsidRPr="00833344">
        <w:lastRenderedPageBreak/>
        <w:t>Démarches et outils de la profession,</w:t>
      </w:r>
    </w:p>
    <w:p w14:paraId="34B3973C" w14:textId="77777777" w:rsidR="00833344" w:rsidRPr="00833344" w:rsidRDefault="00833344" w:rsidP="00833344">
      <w:pPr>
        <w:pStyle w:val="Listepuce-modle1"/>
      </w:pPr>
      <w:r w:rsidRPr="00833344">
        <w:t>Habiletés cliniques.</w:t>
      </w:r>
    </w:p>
    <w:p w14:paraId="68BDA299" w14:textId="77777777" w:rsidR="00833344" w:rsidRPr="00833344" w:rsidRDefault="00833344" w:rsidP="00833344">
      <w:pPr>
        <w:pStyle w:val="Corpsdetexte"/>
        <w:spacing w:before="42"/>
        <w:ind w:right="219"/>
        <w:jc w:val="both"/>
        <w:rPr>
          <w:rFonts w:ascii="Arial" w:hAnsi="Arial" w:cs="Arial"/>
          <w:sz w:val="18"/>
          <w:szCs w:val="18"/>
        </w:rPr>
      </w:pPr>
      <w:r w:rsidRPr="00833344">
        <w:rPr>
          <w:rFonts w:ascii="Arial" w:hAnsi="Arial" w:cs="Arial"/>
          <w:sz w:val="18"/>
          <w:szCs w:val="18"/>
        </w:rPr>
        <w:t xml:space="preserve">Le découpage des enseignements en unité d’enseignement (UE), ainsi que leur répartition par semestre, le partage entre CM et TD et le nombre d’ECTS attribué est modifié par rapport au référentiel. </w:t>
      </w:r>
    </w:p>
    <w:p w14:paraId="4E13C490" w14:textId="77777777" w:rsidR="00833344" w:rsidRPr="00833344" w:rsidRDefault="00833344" w:rsidP="00833344">
      <w:pPr>
        <w:pStyle w:val="Corpsdetexte"/>
        <w:spacing w:before="200" w:line="360" w:lineRule="auto"/>
        <w:jc w:val="both"/>
        <w:rPr>
          <w:rFonts w:ascii="Arial" w:hAnsi="Arial" w:cs="Arial"/>
          <w:sz w:val="18"/>
          <w:szCs w:val="18"/>
        </w:rPr>
      </w:pPr>
      <w:r w:rsidRPr="00833344">
        <w:rPr>
          <w:rFonts w:ascii="Arial" w:hAnsi="Arial" w:cs="Arial"/>
          <w:sz w:val="18"/>
          <w:szCs w:val="18"/>
        </w:rPr>
        <w:t>Enseignements théoriques : 120 ECTS</w:t>
      </w:r>
    </w:p>
    <w:p w14:paraId="6768A140" w14:textId="77777777" w:rsidR="00833344" w:rsidRPr="00833344" w:rsidRDefault="00833344" w:rsidP="00833344">
      <w:pPr>
        <w:pStyle w:val="Listepuce-modle1"/>
      </w:pPr>
      <w:r w:rsidRPr="00833344">
        <w:t>Sciences contributives au métier infirmier : 42 ECTS</w:t>
      </w:r>
    </w:p>
    <w:p w14:paraId="33FF0565" w14:textId="77777777" w:rsidR="00833344" w:rsidRPr="00833344" w:rsidRDefault="00833344" w:rsidP="00833344">
      <w:pPr>
        <w:pStyle w:val="Listepuce-modle1"/>
      </w:pPr>
      <w:r w:rsidRPr="00833344">
        <w:t>Sciences et rôles infirmiers : 66 ECTS</w:t>
      </w:r>
    </w:p>
    <w:p w14:paraId="597EB1CE" w14:textId="77777777" w:rsidR="00833344" w:rsidRDefault="00833344" w:rsidP="00833344">
      <w:pPr>
        <w:pStyle w:val="Listepuce-modle1"/>
      </w:pPr>
      <w:r w:rsidRPr="00833344">
        <w:t>UE transversales : 12 ECTS Enseignement clinique en 7 stages : 60 ECTS.</w:t>
      </w:r>
    </w:p>
    <w:p w14:paraId="6C781BED" w14:textId="77777777" w:rsidR="00F90A01" w:rsidRDefault="00F90A01" w:rsidP="00F90A01">
      <w:pPr>
        <w:pStyle w:val="Listepuce-modle1"/>
        <w:numPr>
          <w:ilvl w:val="0"/>
          <w:numId w:val="0"/>
        </w:numPr>
        <w:ind w:left="644"/>
      </w:pPr>
    </w:p>
    <w:p w14:paraId="56D4491C" w14:textId="77777777" w:rsidR="00833344" w:rsidRPr="00F90A01" w:rsidRDefault="00833344" w:rsidP="00AF61DE">
      <w:pPr>
        <w:pStyle w:val="Paragraphedeliste"/>
        <w:widowControl w:val="0"/>
        <w:numPr>
          <w:ilvl w:val="0"/>
          <w:numId w:val="4"/>
        </w:numPr>
        <w:tabs>
          <w:tab w:val="left" w:pos="1636"/>
        </w:tabs>
        <w:autoSpaceDE w:val="0"/>
        <w:autoSpaceDN w:val="0"/>
        <w:spacing w:before="240" w:after="0" w:line="360" w:lineRule="auto"/>
        <w:contextualSpacing w:val="0"/>
        <w:rPr>
          <w:b/>
          <w:color w:val="002060"/>
          <w:szCs w:val="18"/>
        </w:rPr>
      </w:pPr>
      <w:r w:rsidRPr="00F90A01">
        <w:rPr>
          <w:b/>
          <w:color w:val="002060"/>
          <w:szCs w:val="18"/>
        </w:rPr>
        <w:t>Prise en compte des besoins de santé du territoire</w:t>
      </w:r>
    </w:p>
    <w:p w14:paraId="2905944F" w14:textId="77777777" w:rsidR="00833344" w:rsidRPr="00833344" w:rsidRDefault="00833344" w:rsidP="00833344">
      <w:pPr>
        <w:pStyle w:val="Corpsdetexte"/>
        <w:spacing w:before="36"/>
        <w:ind w:right="215"/>
        <w:jc w:val="both"/>
        <w:rPr>
          <w:rFonts w:ascii="Arial" w:hAnsi="Arial" w:cs="Arial"/>
          <w:sz w:val="18"/>
          <w:szCs w:val="18"/>
        </w:rPr>
      </w:pPr>
      <w:r w:rsidRPr="00833344">
        <w:rPr>
          <w:rFonts w:ascii="Arial" w:hAnsi="Arial" w:cs="Arial"/>
          <w:sz w:val="18"/>
          <w:szCs w:val="18"/>
        </w:rPr>
        <w:t>L’intégration au semestre 6 d’unités d’enseignement dites de « consolidation d’un domaine » sur deux semaines, associées à une période de formation clinique de 15 semaines, concourt au processus de professionnalisation</w:t>
      </w:r>
      <w:r w:rsidRPr="00833344">
        <w:rPr>
          <w:rFonts w:ascii="Arial" w:hAnsi="Arial" w:cs="Arial"/>
          <w:spacing w:val="40"/>
          <w:sz w:val="18"/>
          <w:szCs w:val="18"/>
        </w:rPr>
        <w:t xml:space="preserve"> </w:t>
      </w:r>
      <w:r w:rsidRPr="00833344">
        <w:rPr>
          <w:rFonts w:ascii="Arial" w:hAnsi="Arial" w:cs="Arial"/>
          <w:sz w:val="18"/>
          <w:szCs w:val="18"/>
        </w:rPr>
        <w:t>de l’étudiant.</w:t>
      </w:r>
    </w:p>
    <w:p w14:paraId="56176C12" w14:textId="77777777" w:rsidR="00833344" w:rsidRDefault="00833344" w:rsidP="00833344">
      <w:pPr>
        <w:pStyle w:val="Corpsdetexte"/>
        <w:spacing w:before="201"/>
        <w:ind w:right="222"/>
        <w:jc w:val="both"/>
        <w:rPr>
          <w:rFonts w:ascii="Arial" w:hAnsi="Arial" w:cs="Arial"/>
          <w:sz w:val="18"/>
          <w:szCs w:val="18"/>
        </w:rPr>
      </w:pPr>
      <w:r w:rsidRPr="00833344">
        <w:rPr>
          <w:rFonts w:ascii="Arial" w:hAnsi="Arial" w:cs="Arial"/>
          <w:sz w:val="18"/>
          <w:szCs w:val="18"/>
        </w:rPr>
        <w:t>Ces</w:t>
      </w:r>
      <w:r w:rsidRPr="00833344">
        <w:rPr>
          <w:rFonts w:ascii="Arial" w:hAnsi="Arial" w:cs="Arial"/>
          <w:spacing w:val="-5"/>
          <w:sz w:val="18"/>
          <w:szCs w:val="18"/>
        </w:rPr>
        <w:t xml:space="preserve"> </w:t>
      </w:r>
      <w:r w:rsidRPr="00833344">
        <w:rPr>
          <w:rFonts w:ascii="Arial" w:hAnsi="Arial" w:cs="Arial"/>
          <w:sz w:val="18"/>
          <w:szCs w:val="18"/>
        </w:rPr>
        <w:t>enseignements complémentaires</w:t>
      </w:r>
      <w:r w:rsidRPr="00833344">
        <w:rPr>
          <w:rFonts w:ascii="Arial" w:hAnsi="Arial" w:cs="Arial"/>
          <w:spacing w:val="-5"/>
          <w:sz w:val="18"/>
          <w:szCs w:val="18"/>
        </w:rPr>
        <w:t xml:space="preserve"> </w:t>
      </w:r>
      <w:r w:rsidRPr="00833344">
        <w:rPr>
          <w:rFonts w:ascii="Arial" w:hAnsi="Arial" w:cs="Arial"/>
          <w:sz w:val="18"/>
          <w:szCs w:val="18"/>
        </w:rPr>
        <w:t>permettent</w:t>
      </w:r>
      <w:r w:rsidRPr="00833344">
        <w:rPr>
          <w:rFonts w:ascii="Arial" w:hAnsi="Arial" w:cs="Arial"/>
          <w:spacing w:val="-2"/>
          <w:sz w:val="18"/>
          <w:szCs w:val="18"/>
        </w:rPr>
        <w:t xml:space="preserve"> </w:t>
      </w:r>
      <w:r w:rsidRPr="00833344">
        <w:rPr>
          <w:rFonts w:ascii="Arial" w:hAnsi="Arial" w:cs="Arial"/>
          <w:sz w:val="18"/>
          <w:szCs w:val="18"/>
        </w:rPr>
        <w:t xml:space="preserve">ainsi de colorer le parcours individuel de chaque étudiant. L'étudiant choisit deux unités d’enseignements de consolidation (UEC) parmi six thématiques proposées selon les besoins de santé du territoire Pays de la Loire. </w:t>
      </w:r>
    </w:p>
    <w:p w14:paraId="5B99D26B" w14:textId="77777777" w:rsidR="0006191C" w:rsidRPr="00833344" w:rsidRDefault="0006191C" w:rsidP="0006191C">
      <w:pPr>
        <w:pStyle w:val="Corpsdetexte"/>
        <w:ind w:right="222"/>
        <w:jc w:val="both"/>
        <w:rPr>
          <w:rFonts w:ascii="Arial" w:hAnsi="Arial" w:cs="Arial"/>
          <w:sz w:val="18"/>
          <w:szCs w:val="18"/>
        </w:rPr>
      </w:pPr>
    </w:p>
    <w:p w14:paraId="372A3195" w14:textId="77777777" w:rsidR="00833344" w:rsidRPr="00833344" w:rsidRDefault="00833344" w:rsidP="00833344">
      <w:pPr>
        <w:pStyle w:val="Listepuce-modle1"/>
      </w:pPr>
      <w:r w:rsidRPr="00833344">
        <w:t>Grand âge et autonomie</w:t>
      </w:r>
    </w:p>
    <w:p w14:paraId="68BCEB61" w14:textId="77777777" w:rsidR="00833344" w:rsidRPr="00833344" w:rsidRDefault="00833344" w:rsidP="00833344">
      <w:pPr>
        <w:pStyle w:val="Listepuce-modle1"/>
      </w:pPr>
      <w:r w:rsidRPr="00833344">
        <w:t>Maladies chroniques</w:t>
      </w:r>
    </w:p>
    <w:p w14:paraId="329EE8AB" w14:textId="77777777" w:rsidR="00833344" w:rsidRPr="00833344" w:rsidRDefault="00833344" w:rsidP="00833344">
      <w:pPr>
        <w:pStyle w:val="Listepuce-modle1"/>
      </w:pPr>
      <w:r w:rsidRPr="00833344">
        <w:t>Santé mentale</w:t>
      </w:r>
    </w:p>
    <w:p w14:paraId="1550A856" w14:textId="77777777" w:rsidR="00833344" w:rsidRPr="00833344" w:rsidRDefault="00833344" w:rsidP="00833344">
      <w:pPr>
        <w:pStyle w:val="Listepuce-modle1"/>
      </w:pPr>
      <w:r w:rsidRPr="00833344">
        <w:t>Soins critiques</w:t>
      </w:r>
    </w:p>
    <w:p w14:paraId="5256B845" w14:textId="77777777" w:rsidR="00833344" w:rsidRPr="00833344" w:rsidRDefault="00833344" w:rsidP="00833344">
      <w:pPr>
        <w:pStyle w:val="Listepuce-modle1"/>
      </w:pPr>
      <w:r w:rsidRPr="00833344">
        <w:t>Situations complexes</w:t>
      </w:r>
    </w:p>
    <w:p w14:paraId="63E7FE6A" w14:textId="77777777" w:rsidR="00833344" w:rsidRPr="00833344" w:rsidRDefault="00833344" w:rsidP="00833344">
      <w:pPr>
        <w:pStyle w:val="Listepuce-modle1"/>
      </w:pPr>
      <w:r w:rsidRPr="00833344">
        <w:t>Soins pédiatriques</w:t>
      </w:r>
    </w:p>
    <w:p w14:paraId="5618100F" w14:textId="77777777" w:rsidR="00833344" w:rsidRDefault="00833344" w:rsidP="0006191C">
      <w:pPr>
        <w:spacing w:line="240" w:lineRule="auto"/>
        <w:rPr>
          <w:rFonts w:eastAsia="Times New Roman" w:cs="Arial"/>
          <w:szCs w:val="18"/>
        </w:rPr>
      </w:pPr>
      <w:r w:rsidRPr="0006191C">
        <w:rPr>
          <w:rFonts w:eastAsia="Times New Roman" w:cs="Arial"/>
          <w:szCs w:val="18"/>
        </w:rPr>
        <w:t>Ces UEC permettent à l’étudiant d’acquérir des connaissances et de développer des compétences dans deux domaines en lien avec son projet professionnel.</w:t>
      </w:r>
    </w:p>
    <w:p w14:paraId="742CEA56" w14:textId="77777777" w:rsidR="00F90A01" w:rsidRPr="0006191C" w:rsidRDefault="00F90A01" w:rsidP="0006191C">
      <w:pPr>
        <w:spacing w:line="240" w:lineRule="auto"/>
        <w:rPr>
          <w:rFonts w:eastAsia="Times New Roman" w:cs="Arial"/>
          <w:szCs w:val="18"/>
        </w:rPr>
      </w:pPr>
    </w:p>
    <w:p w14:paraId="7A26CBBE" w14:textId="77777777" w:rsidR="000B378A" w:rsidRPr="000C0F0A" w:rsidRDefault="000B378A" w:rsidP="000C0F0A">
      <w:pPr>
        <w:pStyle w:val="Titre2"/>
        <w:numPr>
          <w:ilvl w:val="0"/>
          <w:numId w:val="0"/>
        </w:numPr>
        <w:ind w:left="576" w:hanging="576"/>
      </w:pPr>
      <w:bookmarkStart w:id="9" w:name="_Toc224227780"/>
      <w:r w:rsidRPr="0006191C">
        <w:t>3.3</w:t>
      </w:r>
      <w:r w:rsidRPr="000C0F0A">
        <w:tab/>
      </w:r>
      <w:r w:rsidRPr="0006191C">
        <w:t>Finalités de la formation</w:t>
      </w:r>
      <w:bookmarkEnd w:id="9"/>
    </w:p>
    <w:p w14:paraId="3D632472" w14:textId="77777777" w:rsidR="0006191C" w:rsidRPr="0006191C" w:rsidRDefault="0006191C" w:rsidP="0006191C">
      <w:pPr>
        <w:pStyle w:val="Corpsdetexte"/>
        <w:spacing w:before="252"/>
        <w:jc w:val="both"/>
        <w:rPr>
          <w:rFonts w:ascii="Arial" w:hAnsi="Arial" w:cs="Arial"/>
          <w:sz w:val="18"/>
          <w:szCs w:val="18"/>
        </w:rPr>
      </w:pPr>
      <w:r w:rsidRPr="0006191C">
        <w:rPr>
          <w:rFonts w:ascii="Arial" w:hAnsi="Arial" w:cs="Arial"/>
          <w:sz w:val="18"/>
          <w:szCs w:val="18"/>
        </w:rPr>
        <w:t>La</w:t>
      </w:r>
      <w:r w:rsidRPr="0006191C">
        <w:rPr>
          <w:rFonts w:ascii="Arial" w:hAnsi="Arial" w:cs="Arial"/>
          <w:spacing w:val="-1"/>
          <w:sz w:val="18"/>
          <w:szCs w:val="18"/>
        </w:rPr>
        <w:t xml:space="preserve"> </w:t>
      </w:r>
      <w:r w:rsidRPr="0006191C">
        <w:rPr>
          <w:rFonts w:ascii="Arial" w:hAnsi="Arial" w:cs="Arial"/>
          <w:sz w:val="18"/>
          <w:szCs w:val="18"/>
        </w:rPr>
        <w:t>définition du métier</w:t>
      </w:r>
      <w:r w:rsidRPr="0006191C">
        <w:rPr>
          <w:rFonts w:ascii="Arial" w:hAnsi="Arial" w:cs="Arial"/>
          <w:spacing w:val="-3"/>
          <w:sz w:val="18"/>
          <w:szCs w:val="18"/>
        </w:rPr>
        <w:t xml:space="preserve"> </w:t>
      </w:r>
      <w:r w:rsidRPr="0006191C">
        <w:rPr>
          <w:rFonts w:ascii="Arial" w:hAnsi="Arial" w:cs="Arial"/>
          <w:sz w:val="18"/>
          <w:szCs w:val="18"/>
        </w:rPr>
        <w:t>d’infirmier</w:t>
      </w:r>
      <w:r w:rsidRPr="0006191C">
        <w:rPr>
          <w:rFonts w:ascii="Arial" w:hAnsi="Arial" w:cs="Arial"/>
          <w:spacing w:val="2"/>
          <w:sz w:val="18"/>
          <w:szCs w:val="18"/>
        </w:rPr>
        <w:t xml:space="preserve"> </w:t>
      </w:r>
      <w:r w:rsidRPr="0006191C">
        <w:rPr>
          <w:rFonts w:ascii="Arial" w:hAnsi="Arial" w:cs="Arial"/>
          <w:sz w:val="18"/>
          <w:szCs w:val="18"/>
        </w:rPr>
        <w:t>guide les</w:t>
      </w:r>
      <w:r w:rsidRPr="0006191C">
        <w:rPr>
          <w:rFonts w:ascii="Arial" w:hAnsi="Arial" w:cs="Arial"/>
          <w:spacing w:val="-3"/>
          <w:sz w:val="18"/>
          <w:szCs w:val="18"/>
        </w:rPr>
        <w:t xml:space="preserve"> </w:t>
      </w:r>
      <w:r w:rsidRPr="0006191C">
        <w:rPr>
          <w:rFonts w:ascii="Arial" w:hAnsi="Arial" w:cs="Arial"/>
          <w:sz w:val="18"/>
          <w:szCs w:val="18"/>
        </w:rPr>
        <w:t>finalités de</w:t>
      </w:r>
      <w:r w:rsidRPr="0006191C">
        <w:rPr>
          <w:rFonts w:ascii="Arial" w:hAnsi="Arial" w:cs="Arial"/>
          <w:spacing w:val="-3"/>
          <w:sz w:val="18"/>
          <w:szCs w:val="18"/>
        </w:rPr>
        <w:t xml:space="preserve"> </w:t>
      </w:r>
      <w:r w:rsidRPr="0006191C">
        <w:rPr>
          <w:rFonts w:ascii="Arial" w:hAnsi="Arial" w:cs="Arial"/>
          <w:sz w:val="18"/>
          <w:szCs w:val="18"/>
        </w:rPr>
        <w:t xml:space="preserve">la formation </w:t>
      </w:r>
      <w:r w:rsidRPr="0006191C">
        <w:rPr>
          <w:rFonts w:ascii="Arial" w:hAnsi="Arial" w:cs="Arial"/>
          <w:spacing w:val="-10"/>
          <w:sz w:val="18"/>
          <w:szCs w:val="18"/>
        </w:rPr>
        <w:t>:</w:t>
      </w:r>
    </w:p>
    <w:p w14:paraId="1F79FCF6" w14:textId="77777777" w:rsidR="0006191C" w:rsidRPr="0006191C" w:rsidRDefault="0006191C" w:rsidP="0006191C">
      <w:pPr>
        <w:spacing w:before="259" w:line="240" w:lineRule="auto"/>
        <w:ind w:left="218" w:right="219"/>
        <w:jc w:val="both"/>
        <w:rPr>
          <w:rFonts w:cs="Arial"/>
          <w:szCs w:val="18"/>
        </w:rPr>
      </w:pPr>
      <w:r w:rsidRPr="0006191C">
        <w:rPr>
          <w:rFonts w:cs="Arial"/>
          <w:szCs w:val="18"/>
        </w:rPr>
        <w:t>«</w:t>
      </w:r>
      <w:r w:rsidRPr="0006191C">
        <w:rPr>
          <w:rFonts w:cs="Arial"/>
          <w:spacing w:val="-4"/>
          <w:szCs w:val="18"/>
        </w:rPr>
        <w:t xml:space="preserve"> </w:t>
      </w:r>
      <w:r w:rsidRPr="0006191C">
        <w:rPr>
          <w:rFonts w:cs="Arial"/>
          <w:szCs w:val="18"/>
        </w:rPr>
        <w:t>Évaluer l’état de santé d’une personne et analyser les situations de soins</w:t>
      </w:r>
      <w:r w:rsidRPr="0006191C">
        <w:rPr>
          <w:rFonts w:cs="Arial"/>
          <w:spacing w:val="-1"/>
          <w:szCs w:val="18"/>
        </w:rPr>
        <w:t xml:space="preserve"> </w:t>
      </w:r>
      <w:r w:rsidRPr="0006191C">
        <w:rPr>
          <w:rFonts w:cs="Arial"/>
          <w:szCs w:val="18"/>
        </w:rPr>
        <w:t>; concevoir et définir des projets de soins personnalisés</w:t>
      </w:r>
      <w:r w:rsidRPr="0006191C">
        <w:rPr>
          <w:rFonts w:cs="Arial"/>
          <w:spacing w:val="-2"/>
          <w:szCs w:val="18"/>
        </w:rPr>
        <w:t xml:space="preserve"> </w:t>
      </w:r>
      <w:r w:rsidRPr="0006191C">
        <w:rPr>
          <w:rFonts w:cs="Arial"/>
          <w:szCs w:val="18"/>
        </w:rPr>
        <w:t>; planifier des soins, les prodiguer et les évaluer</w:t>
      </w:r>
      <w:r w:rsidRPr="0006191C">
        <w:rPr>
          <w:rFonts w:cs="Arial"/>
          <w:spacing w:val="-1"/>
          <w:szCs w:val="18"/>
        </w:rPr>
        <w:t xml:space="preserve"> </w:t>
      </w:r>
      <w:r w:rsidRPr="0006191C">
        <w:rPr>
          <w:rFonts w:cs="Arial"/>
          <w:szCs w:val="18"/>
        </w:rPr>
        <w:t>; mettre en œuvre des traitements.</w:t>
      </w:r>
      <w:r w:rsidRPr="0006191C">
        <w:rPr>
          <w:rFonts w:cs="Arial"/>
          <w:noProof/>
          <w:szCs w:val="18"/>
          <w:lang w:eastAsia="fr-FR"/>
        </w:rPr>
        <mc:AlternateContent>
          <mc:Choice Requires="wps">
            <w:drawing>
              <wp:anchor distT="0" distB="0" distL="0" distR="0" simplePos="0" relativeHeight="251662336" behindDoc="1" locked="0" layoutInCell="1" allowOverlap="1" wp14:anchorId="6FA28317" wp14:editId="488C00CA">
                <wp:simplePos x="0" y="0"/>
                <wp:positionH relativeFrom="page">
                  <wp:posOffset>1784604</wp:posOffset>
                </wp:positionH>
                <wp:positionV relativeFrom="paragraph">
                  <wp:posOffset>1493616</wp:posOffset>
                </wp:positionV>
                <wp:extent cx="38100" cy="7620"/>
                <wp:effectExtent l="0" t="0" r="0" b="0"/>
                <wp:wrapNone/>
                <wp:docPr id="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7620"/>
                              </a:moveTo>
                              <a:lnTo>
                                <a:pt x="0" y="7620"/>
                              </a:lnTo>
                              <a:lnTo>
                                <a:pt x="0" y="0"/>
                              </a:lnTo>
                              <a:lnTo>
                                <a:pt x="38100" y="0"/>
                              </a:lnTo>
                              <a:lnTo>
                                <a:pt x="381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278E28" id="Graphic 6" o:spid="_x0000_s1026" style="position:absolute;margin-left:140.5pt;margin-top:117.6pt;width:3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" path="m38100,7620l,7620,,,38100,r,7620xe" fillcolor="black" stroked="f">
                <v:path arrowok="t"/>
                <w10:wrap anchorx="page"/>
              </v:shape>
            </w:pict>
          </mc:Fallback>
        </mc:AlternateContent>
      </w:r>
      <w:r w:rsidRPr="0006191C">
        <w:rPr>
          <w:rFonts w:cs="Arial"/>
          <w:szCs w:val="18"/>
        </w:rPr>
        <w:t xml:space="preserve"> Les infirmiers dispensent des soins de nature préventive, curative ou palliative, visant à promouvoir, maintenir et restaurer la santé, ils contribuent à l’éducation à la santé et à l’accompagnement des personnes ou des groupes dans leur</w:t>
      </w:r>
      <w:r w:rsidRPr="0006191C">
        <w:rPr>
          <w:rFonts w:cs="Arial"/>
          <w:spacing w:val="-2"/>
          <w:szCs w:val="18"/>
        </w:rPr>
        <w:t xml:space="preserve"> </w:t>
      </w:r>
      <w:r w:rsidRPr="0006191C">
        <w:rPr>
          <w:rFonts w:cs="Arial"/>
          <w:szCs w:val="18"/>
        </w:rPr>
        <w:t>parcours de soins en</w:t>
      </w:r>
      <w:r w:rsidRPr="0006191C">
        <w:rPr>
          <w:rFonts w:cs="Arial"/>
          <w:spacing w:val="-2"/>
          <w:szCs w:val="18"/>
        </w:rPr>
        <w:t xml:space="preserve"> </w:t>
      </w:r>
      <w:r w:rsidRPr="0006191C">
        <w:rPr>
          <w:rFonts w:cs="Arial"/>
          <w:szCs w:val="18"/>
        </w:rPr>
        <w:t>lien avec</w:t>
      </w:r>
      <w:r w:rsidRPr="0006191C">
        <w:rPr>
          <w:rFonts w:cs="Arial"/>
          <w:spacing w:val="-3"/>
          <w:szCs w:val="18"/>
        </w:rPr>
        <w:t xml:space="preserve"> </w:t>
      </w:r>
      <w:r w:rsidRPr="0006191C">
        <w:rPr>
          <w:rFonts w:cs="Arial"/>
          <w:szCs w:val="18"/>
        </w:rPr>
        <w:t>leur projet de vie. Les infirmiers interviennent dans le cadre d’une équipe pluri professionnelle, dans des structures et à domicile, de manière autonome et en collaboration »</w:t>
      </w:r>
      <w:r w:rsidRPr="0006191C">
        <w:rPr>
          <w:rFonts w:cs="Arial"/>
          <w:spacing w:val="80"/>
          <w:szCs w:val="18"/>
        </w:rPr>
        <w:t xml:space="preserve"> </w:t>
      </w:r>
      <w:r w:rsidRPr="0006191C">
        <w:rPr>
          <w:rFonts w:cs="Arial"/>
          <w:szCs w:val="18"/>
        </w:rPr>
        <w:t>(Code de la santé publique, 2009).</w:t>
      </w:r>
    </w:p>
    <w:p w14:paraId="25EA3127" w14:textId="77777777" w:rsidR="0006191C" w:rsidRPr="0006191C" w:rsidRDefault="0006191C" w:rsidP="0006191C">
      <w:pPr>
        <w:pStyle w:val="Corpsdetexte"/>
        <w:spacing w:before="120" w:after="240"/>
        <w:rPr>
          <w:rFonts w:ascii="Arial" w:hAnsi="Arial" w:cs="Arial"/>
          <w:sz w:val="18"/>
          <w:szCs w:val="18"/>
        </w:rPr>
      </w:pPr>
      <w:r w:rsidRPr="0006191C">
        <w:rPr>
          <w:rFonts w:ascii="Arial" w:hAnsi="Arial" w:cs="Arial"/>
          <w:sz w:val="18"/>
          <w:szCs w:val="18"/>
        </w:rPr>
        <w:t>Ainsi,</w:t>
      </w:r>
      <w:r w:rsidRPr="0006191C">
        <w:rPr>
          <w:rFonts w:ascii="Arial" w:hAnsi="Arial" w:cs="Arial"/>
          <w:spacing w:val="-1"/>
          <w:sz w:val="18"/>
          <w:szCs w:val="18"/>
        </w:rPr>
        <w:t xml:space="preserve"> </w:t>
      </w:r>
      <w:r w:rsidRPr="0006191C">
        <w:rPr>
          <w:rFonts w:ascii="Arial" w:hAnsi="Arial" w:cs="Arial"/>
          <w:sz w:val="18"/>
          <w:szCs w:val="18"/>
        </w:rPr>
        <w:t>notre</w:t>
      </w:r>
      <w:r w:rsidRPr="0006191C">
        <w:rPr>
          <w:rFonts w:ascii="Arial" w:hAnsi="Arial" w:cs="Arial"/>
          <w:spacing w:val="-3"/>
          <w:sz w:val="18"/>
          <w:szCs w:val="18"/>
        </w:rPr>
        <w:t xml:space="preserve"> </w:t>
      </w:r>
      <w:r w:rsidRPr="0006191C">
        <w:rPr>
          <w:rFonts w:ascii="Arial" w:hAnsi="Arial" w:cs="Arial"/>
          <w:sz w:val="18"/>
          <w:szCs w:val="18"/>
        </w:rPr>
        <w:t>ambition</w:t>
      </w:r>
      <w:r w:rsidRPr="0006191C">
        <w:rPr>
          <w:rFonts w:ascii="Arial" w:hAnsi="Arial" w:cs="Arial"/>
          <w:spacing w:val="-1"/>
          <w:sz w:val="18"/>
          <w:szCs w:val="18"/>
        </w:rPr>
        <w:t xml:space="preserve"> </w:t>
      </w:r>
      <w:r w:rsidRPr="0006191C">
        <w:rPr>
          <w:rFonts w:ascii="Arial" w:hAnsi="Arial" w:cs="Arial"/>
          <w:sz w:val="18"/>
          <w:szCs w:val="18"/>
        </w:rPr>
        <w:t>est de</w:t>
      </w:r>
      <w:r w:rsidRPr="0006191C">
        <w:rPr>
          <w:rFonts w:ascii="Arial" w:hAnsi="Arial" w:cs="Arial"/>
          <w:spacing w:val="-1"/>
          <w:sz w:val="18"/>
          <w:szCs w:val="18"/>
        </w:rPr>
        <w:t xml:space="preserve"> </w:t>
      </w:r>
      <w:r w:rsidRPr="0006191C">
        <w:rPr>
          <w:rFonts w:ascii="Arial" w:hAnsi="Arial" w:cs="Arial"/>
          <w:sz w:val="18"/>
          <w:szCs w:val="18"/>
        </w:rPr>
        <w:t>former un</w:t>
      </w:r>
      <w:r w:rsidRPr="0006191C">
        <w:rPr>
          <w:rFonts w:ascii="Arial" w:hAnsi="Arial" w:cs="Arial"/>
          <w:spacing w:val="1"/>
          <w:sz w:val="18"/>
          <w:szCs w:val="18"/>
        </w:rPr>
        <w:t xml:space="preserve"> </w:t>
      </w:r>
      <w:r w:rsidRPr="0006191C">
        <w:rPr>
          <w:rFonts w:ascii="Arial" w:hAnsi="Arial" w:cs="Arial"/>
          <w:sz w:val="18"/>
          <w:szCs w:val="18"/>
        </w:rPr>
        <w:t xml:space="preserve">professionnel </w:t>
      </w:r>
      <w:r w:rsidRPr="0006191C">
        <w:rPr>
          <w:rFonts w:ascii="Arial" w:hAnsi="Arial" w:cs="Arial"/>
          <w:spacing w:val="-10"/>
          <w:sz w:val="18"/>
          <w:szCs w:val="18"/>
        </w:rPr>
        <w:t>:</w:t>
      </w:r>
    </w:p>
    <w:p w14:paraId="246C5918" w14:textId="77777777" w:rsidR="0006191C" w:rsidRPr="0006191C" w:rsidRDefault="0006191C" w:rsidP="0006191C">
      <w:pPr>
        <w:pStyle w:val="Listepuce-modle1"/>
      </w:pPr>
      <w:r w:rsidRPr="0006191C">
        <w:t>Centré sur la personne, qui mobilise rapidement ses connaissances grâce à un raisonnement clinique pertinent,</w:t>
      </w:r>
    </w:p>
    <w:p w14:paraId="6BA2C2D6" w14:textId="77777777" w:rsidR="0006191C" w:rsidRPr="0006191C" w:rsidRDefault="0006191C" w:rsidP="0006191C">
      <w:pPr>
        <w:pStyle w:val="Listepuce-modle1"/>
      </w:pPr>
      <w:r w:rsidRPr="0006191C">
        <w:t>Autonome, responsable et réflexif, capable de prendre des décisions, de mener des interventions, seul et en équipe pluri-professionnelle,</w:t>
      </w:r>
    </w:p>
    <w:p w14:paraId="5E1972C4" w14:textId="77777777" w:rsidR="0006191C" w:rsidRPr="0006191C" w:rsidRDefault="0006191C" w:rsidP="0006191C">
      <w:pPr>
        <w:pStyle w:val="Listepuce-modle1"/>
      </w:pPr>
      <w:r w:rsidRPr="0006191C">
        <w:t>Soucieux d’actualiser ses connaissances, en quête de nouveaux savoirs, d’habiletés gestuelles et relationnelles, se référant à des données scientifiques probantes actualisées,</w:t>
      </w:r>
    </w:p>
    <w:p w14:paraId="1154C01E" w14:textId="77777777" w:rsidR="0006191C" w:rsidRPr="0006191C" w:rsidRDefault="0006191C" w:rsidP="0006191C">
      <w:pPr>
        <w:pStyle w:val="Listepuce-modle1"/>
      </w:pPr>
      <w:r w:rsidRPr="0006191C">
        <w:t>Inscrit dans une démarche qualité en questionnant ses pratiques professionnelles,</w:t>
      </w:r>
    </w:p>
    <w:p w14:paraId="7B5AFC7C" w14:textId="77777777" w:rsidR="0006191C" w:rsidRPr="0006191C" w:rsidRDefault="0006191C" w:rsidP="0006191C">
      <w:pPr>
        <w:pStyle w:val="Listepuce-modle1"/>
      </w:pPr>
      <w:r w:rsidRPr="0006191C">
        <w:t>Capable de s’adapter à l’évolution de nouvelles prises en soin en devenant un professionnel polyvalent en milieu sanitaire, médico-social, intra ou extra hospitalier,</w:t>
      </w:r>
    </w:p>
    <w:p w14:paraId="6C952D16" w14:textId="77777777" w:rsidR="0006191C" w:rsidRPr="0006191C" w:rsidRDefault="0006191C" w:rsidP="0006191C">
      <w:pPr>
        <w:pStyle w:val="Listepuce-modle1"/>
      </w:pPr>
      <w:r w:rsidRPr="0006191C">
        <w:t>Travaillant en interdisciplinarité et de façon transversale, en réseau et selon les besoins en santé du territoire,</w:t>
      </w:r>
    </w:p>
    <w:p w14:paraId="31EF9191" w14:textId="77777777" w:rsidR="0006191C" w:rsidRPr="0006191C" w:rsidRDefault="0006191C" w:rsidP="0006191C">
      <w:pPr>
        <w:pStyle w:val="Listepuce-modle1"/>
      </w:pPr>
      <w:r w:rsidRPr="0006191C">
        <w:t>Acteur des démarches de santé publique et ressource auprès de la population,</w:t>
      </w:r>
    </w:p>
    <w:p w14:paraId="4EB022CB" w14:textId="77777777" w:rsidR="0006191C" w:rsidRPr="0006191C" w:rsidRDefault="0006191C" w:rsidP="0006191C">
      <w:pPr>
        <w:pStyle w:val="Listepuce-modle1"/>
      </w:pPr>
      <w:r w:rsidRPr="0006191C">
        <w:t>Capable de créer des synergies au sein de réseaux,</w:t>
      </w:r>
    </w:p>
    <w:p w14:paraId="5633ABA6" w14:textId="77777777" w:rsidR="0006191C" w:rsidRPr="0006191C" w:rsidRDefault="0006191C" w:rsidP="0006191C">
      <w:pPr>
        <w:pStyle w:val="Listepuce-modle1"/>
      </w:pPr>
      <w:r w:rsidRPr="0006191C">
        <w:t>Agissant en tenant compte des valeurs professionnelles et de l’éthique.</w:t>
      </w:r>
    </w:p>
    <w:p w14:paraId="174CDA58" w14:textId="77777777" w:rsidR="0006191C" w:rsidRPr="0006191C" w:rsidRDefault="0006191C" w:rsidP="0006191C">
      <w:pPr>
        <w:pStyle w:val="Corpsdetexte"/>
        <w:spacing w:before="74"/>
        <w:ind w:right="222"/>
        <w:jc w:val="both"/>
        <w:rPr>
          <w:rFonts w:ascii="Arial" w:hAnsi="Arial" w:cs="Arial"/>
          <w:sz w:val="18"/>
          <w:szCs w:val="18"/>
        </w:rPr>
      </w:pPr>
      <w:r w:rsidRPr="0006191C">
        <w:rPr>
          <w:rFonts w:ascii="Arial" w:hAnsi="Arial" w:cs="Arial"/>
          <w:sz w:val="18"/>
          <w:szCs w:val="18"/>
        </w:rPr>
        <w:t xml:space="preserve">La formation initiale contribue à développer le potentiel de chaque étudiant, en regard de sa capacité à se </w:t>
      </w:r>
      <w:r w:rsidRPr="0006191C">
        <w:rPr>
          <w:rFonts w:ascii="Arial" w:hAnsi="Arial" w:cs="Arial"/>
          <w:sz w:val="18"/>
          <w:szCs w:val="18"/>
        </w:rPr>
        <w:lastRenderedPageBreak/>
        <w:t>positionner, prendre des décisions, entrer en relation, s’affirmer professionnellement. Pour ce faire, il bénéficie d’un soutien et d’un accompagnement personnalisé, concrétisé à travers les dispositifs pédagogiques retenus.</w:t>
      </w:r>
    </w:p>
    <w:p w14:paraId="7A61300A" w14:textId="77777777" w:rsidR="0006191C" w:rsidRDefault="0006191C" w:rsidP="0006191C">
      <w:pPr>
        <w:pStyle w:val="Corpsdetexte"/>
        <w:spacing w:before="120"/>
        <w:ind w:right="221"/>
        <w:jc w:val="both"/>
        <w:rPr>
          <w:rFonts w:ascii="Arial" w:hAnsi="Arial" w:cs="Arial"/>
          <w:sz w:val="18"/>
          <w:szCs w:val="18"/>
        </w:rPr>
      </w:pPr>
      <w:r w:rsidRPr="0006191C">
        <w:rPr>
          <w:rFonts w:ascii="Arial" w:hAnsi="Arial" w:cs="Arial"/>
          <w:sz w:val="18"/>
          <w:szCs w:val="18"/>
        </w:rPr>
        <w:t>L’objectif est donc de former le futur professionnel à sa discipline. L’étudiant aura ainsi l’opportunité d’accéder à un rôle de partenaire au sein d’une équipe pluridisciplinaire dont chaque membre dispose de savoirs et de pratiques propres. Il reconnait le besoin de</w:t>
      </w:r>
      <w:r w:rsidRPr="0006191C">
        <w:rPr>
          <w:rFonts w:ascii="Arial" w:hAnsi="Arial" w:cs="Arial"/>
          <w:spacing w:val="80"/>
          <w:sz w:val="18"/>
          <w:szCs w:val="18"/>
        </w:rPr>
        <w:t xml:space="preserve"> </w:t>
      </w:r>
      <w:r w:rsidRPr="0006191C">
        <w:rPr>
          <w:rFonts w:ascii="Arial" w:hAnsi="Arial" w:cs="Arial"/>
          <w:sz w:val="18"/>
          <w:szCs w:val="18"/>
        </w:rPr>
        <w:t>mutualiser</w:t>
      </w:r>
      <w:r w:rsidRPr="0006191C">
        <w:rPr>
          <w:rFonts w:ascii="Arial" w:hAnsi="Arial" w:cs="Arial"/>
          <w:spacing w:val="-5"/>
          <w:sz w:val="18"/>
          <w:szCs w:val="18"/>
        </w:rPr>
        <w:t xml:space="preserve"> </w:t>
      </w:r>
      <w:r w:rsidRPr="0006191C">
        <w:rPr>
          <w:rFonts w:ascii="Arial" w:hAnsi="Arial" w:cs="Arial"/>
          <w:sz w:val="18"/>
          <w:szCs w:val="18"/>
        </w:rPr>
        <w:t>ses</w:t>
      </w:r>
      <w:r w:rsidRPr="0006191C">
        <w:rPr>
          <w:rFonts w:ascii="Arial" w:hAnsi="Arial" w:cs="Arial"/>
          <w:spacing w:val="-2"/>
          <w:sz w:val="18"/>
          <w:szCs w:val="18"/>
        </w:rPr>
        <w:t xml:space="preserve"> </w:t>
      </w:r>
      <w:r w:rsidRPr="0006191C">
        <w:rPr>
          <w:rFonts w:ascii="Arial" w:hAnsi="Arial" w:cs="Arial"/>
          <w:sz w:val="18"/>
          <w:szCs w:val="18"/>
        </w:rPr>
        <w:t>compétences</w:t>
      </w:r>
      <w:r w:rsidRPr="0006191C">
        <w:rPr>
          <w:rFonts w:ascii="Arial" w:hAnsi="Arial" w:cs="Arial"/>
          <w:spacing w:val="-2"/>
          <w:sz w:val="18"/>
          <w:szCs w:val="18"/>
        </w:rPr>
        <w:t xml:space="preserve"> </w:t>
      </w:r>
      <w:r w:rsidRPr="0006191C">
        <w:rPr>
          <w:rFonts w:ascii="Arial" w:hAnsi="Arial" w:cs="Arial"/>
          <w:sz w:val="18"/>
          <w:szCs w:val="18"/>
        </w:rPr>
        <w:t>pour</w:t>
      </w:r>
      <w:r w:rsidRPr="0006191C">
        <w:rPr>
          <w:rFonts w:ascii="Arial" w:hAnsi="Arial" w:cs="Arial"/>
          <w:spacing w:val="-2"/>
          <w:sz w:val="18"/>
          <w:szCs w:val="18"/>
        </w:rPr>
        <w:t xml:space="preserve"> </w:t>
      </w:r>
      <w:r w:rsidRPr="0006191C">
        <w:rPr>
          <w:rFonts w:ascii="Arial" w:hAnsi="Arial" w:cs="Arial"/>
          <w:sz w:val="18"/>
          <w:szCs w:val="18"/>
        </w:rPr>
        <w:t>dispenser</w:t>
      </w:r>
      <w:r w:rsidRPr="0006191C">
        <w:rPr>
          <w:rFonts w:ascii="Arial" w:hAnsi="Arial" w:cs="Arial"/>
          <w:spacing w:val="-5"/>
          <w:sz w:val="18"/>
          <w:szCs w:val="18"/>
        </w:rPr>
        <w:t xml:space="preserve"> </w:t>
      </w:r>
      <w:r w:rsidRPr="0006191C">
        <w:rPr>
          <w:rFonts w:ascii="Arial" w:hAnsi="Arial" w:cs="Arial"/>
          <w:sz w:val="18"/>
          <w:szCs w:val="18"/>
        </w:rPr>
        <w:t>des</w:t>
      </w:r>
      <w:r w:rsidRPr="0006191C">
        <w:rPr>
          <w:rFonts w:ascii="Arial" w:hAnsi="Arial" w:cs="Arial"/>
          <w:spacing w:val="-2"/>
          <w:sz w:val="18"/>
          <w:szCs w:val="18"/>
        </w:rPr>
        <w:t xml:space="preserve"> </w:t>
      </w:r>
      <w:r w:rsidRPr="0006191C">
        <w:rPr>
          <w:rFonts w:ascii="Arial" w:hAnsi="Arial" w:cs="Arial"/>
          <w:sz w:val="18"/>
          <w:szCs w:val="18"/>
        </w:rPr>
        <w:t>soins</w:t>
      </w:r>
      <w:r w:rsidRPr="0006191C">
        <w:rPr>
          <w:rFonts w:ascii="Arial" w:hAnsi="Arial" w:cs="Arial"/>
          <w:spacing w:val="-2"/>
          <w:sz w:val="18"/>
          <w:szCs w:val="18"/>
        </w:rPr>
        <w:t xml:space="preserve"> </w:t>
      </w:r>
      <w:r w:rsidRPr="0006191C">
        <w:rPr>
          <w:rFonts w:ascii="Arial" w:hAnsi="Arial" w:cs="Arial"/>
          <w:sz w:val="18"/>
          <w:szCs w:val="18"/>
        </w:rPr>
        <w:t>véritablement</w:t>
      </w:r>
      <w:r w:rsidRPr="0006191C">
        <w:rPr>
          <w:rFonts w:ascii="Arial" w:hAnsi="Arial" w:cs="Arial"/>
          <w:spacing w:val="-2"/>
          <w:sz w:val="18"/>
          <w:szCs w:val="18"/>
        </w:rPr>
        <w:t xml:space="preserve"> </w:t>
      </w:r>
      <w:r w:rsidRPr="0006191C">
        <w:rPr>
          <w:rFonts w:ascii="Arial" w:hAnsi="Arial" w:cs="Arial"/>
          <w:sz w:val="18"/>
          <w:szCs w:val="18"/>
        </w:rPr>
        <w:t>centrés</w:t>
      </w:r>
      <w:r w:rsidRPr="0006191C">
        <w:rPr>
          <w:rFonts w:ascii="Arial" w:hAnsi="Arial" w:cs="Arial"/>
          <w:spacing w:val="-2"/>
          <w:sz w:val="18"/>
          <w:szCs w:val="18"/>
        </w:rPr>
        <w:t xml:space="preserve"> </w:t>
      </w:r>
      <w:r w:rsidRPr="0006191C">
        <w:rPr>
          <w:rFonts w:ascii="Arial" w:hAnsi="Arial" w:cs="Arial"/>
          <w:sz w:val="18"/>
          <w:szCs w:val="18"/>
        </w:rPr>
        <w:t>sur</w:t>
      </w:r>
      <w:r w:rsidRPr="0006191C">
        <w:rPr>
          <w:rFonts w:ascii="Arial" w:hAnsi="Arial" w:cs="Arial"/>
          <w:spacing w:val="-2"/>
          <w:sz w:val="18"/>
          <w:szCs w:val="18"/>
        </w:rPr>
        <w:t xml:space="preserve"> </w:t>
      </w:r>
      <w:r w:rsidRPr="0006191C">
        <w:rPr>
          <w:rFonts w:ascii="Arial" w:hAnsi="Arial" w:cs="Arial"/>
          <w:sz w:val="18"/>
          <w:szCs w:val="18"/>
        </w:rPr>
        <w:t>l’usager</w:t>
      </w:r>
      <w:r w:rsidRPr="0006191C">
        <w:rPr>
          <w:rFonts w:ascii="Arial" w:hAnsi="Arial" w:cs="Arial"/>
          <w:spacing w:val="40"/>
          <w:sz w:val="18"/>
          <w:szCs w:val="18"/>
        </w:rPr>
        <w:t xml:space="preserve"> </w:t>
      </w:r>
      <w:r w:rsidRPr="0006191C">
        <w:rPr>
          <w:rFonts w:ascii="Arial" w:hAnsi="Arial" w:cs="Arial"/>
          <w:sz w:val="18"/>
          <w:szCs w:val="18"/>
        </w:rPr>
        <w:t>et</w:t>
      </w:r>
      <w:r w:rsidRPr="0006191C">
        <w:rPr>
          <w:rFonts w:ascii="Arial" w:hAnsi="Arial" w:cs="Arial"/>
          <w:spacing w:val="-4"/>
          <w:sz w:val="18"/>
          <w:szCs w:val="18"/>
        </w:rPr>
        <w:t xml:space="preserve"> </w:t>
      </w:r>
      <w:r w:rsidRPr="0006191C">
        <w:rPr>
          <w:rFonts w:ascii="Arial" w:hAnsi="Arial" w:cs="Arial"/>
          <w:sz w:val="18"/>
          <w:szCs w:val="18"/>
        </w:rPr>
        <w:t>son entourage (Guide pour la mise en œuvre de la formation clinique, 2021).</w:t>
      </w:r>
    </w:p>
    <w:p w14:paraId="7D7CFA2C" w14:textId="77777777" w:rsidR="000C0F0A" w:rsidRDefault="000C0F0A" w:rsidP="0006191C">
      <w:pPr>
        <w:pStyle w:val="Corpsdetexte"/>
        <w:spacing w:before="120"/>
        <w:ind w:right="221"/>
        <w:jc w:val="both"/>
        <w:rPr>
          <w:rFonts w:ascii="Arial" w:hAnsi="Arial" w:cs="Arial"/>
          <w:sz w:val="18"/>
          <w:szCs w:val="18"/>
        </w:rPr>
      </w:pPr>
    </w:p>
    <w:p w14:paraId="3E9664A4" w14:textId="77777777" w:rsidR="000B378A" w:rsidRPr="000C0F0A" w:rsidRDefault="000B378A" w:rsidP="000C0F0A">
      <w:pPr>
        <w:pStyle w:val="Titre2"/>
        <w:numPr>
          <w:ilvl w:val="0"/>
          <w:numId w:val="0"/>
        </w:numPr>
        <w:ind w:left="576" w:hanging="576"/>
      </w:pPr>
      <w:bookmarkStart w:id="10" w:name="_Toc224227781"/>
      <w:r w:rsidRPr="0006191C">
        <w:t>3.4</w:t>
      </w:r>
      <w:r w:rsidRPr="000C0F0A">
        <w:tab/>
      </w:r>
      <w:r w:rsidRPr="0006191C">
        <w:t>Valeurs de l’institut</w:t>
      </w:r>
      <w:bookmarkEnd w:id="10"/>
      <w:r>
        <w:rPr>
          <w:webHidden/>
        </w:rPr>
        <w:tab/>
      </w:r>
    </w:p>
    <w:p w14:paraId="2A9FCEC2" w14:textId="77777777" w:rsidR="0006191C" w:rsidRPr="0006191C" w:rsidRDefault="0006191C" w:rsidP="0006191C">
      <w:pPr>
        <w:pStyle w:val="Corpsdetexte"/>
        <w:spacing w:before="252"/>
        <w:ind w:right="223"/>
        <w:jc w:val="both"/>
        <w:rPr>
          <w:rFonts w:ascii="Arial" w:hAnsi="Arial" w:cs="Arial"/>
          <w:sz w:val="18"/>
          <w:szCs w:val="18"/>
        </w:rPr>
      </w:pPr>
      <w:r w:rsidRPr="0006191C">
        <w:rPr>
          <w:rFonts w:ascii="Arial" w:hAnsi="Arial" w:cs="Arial"/>
          <w:sz w:val="18"/>
          <w:szCs w:val="18"/>
        </w:rPr>
        <w:t>Une valeur est «</w:t>
      </w:r>
      <w:r w:rsidRPr="0006191C">
        <w:rPr>
          <w:rFonts w:ascii="Arial" w:hAnsi="Arial" w:cs="Arial"/>
          <w:spacing w:val="-6"/>
          <w:sz w:val="18"/>
          <w:szCs w:val="18"/>
        </w:rPr>
        <w:t xml:space="preserve"> </w:t>
      </w:r>
      <w:r w:rsidRPr="0006191C">
        <w:rPr>
          <w:rFonts w:ascii="Arial" w:hAnsi="Arial" w:cs="Arial"/>
          <w:sz w:val="18"/>
          <w:szCs w:val="18"/>
        </w:rPr>
        <w:t>ce qui est accepté comme juste et bon, selon son jugement personnel, selon son éducation, ses croyances religieuses ou laïques ». (SCHAERRER. R., 2012)</w:t>
      </w:r>
      <w:r w:rsidRPr="0006191C">
        <w:rPr>
          <w:rFonts w:ascii="Arial" w:hAnsi="Arial" w:cs="Arial"/>
          <w:sz w:val="18"/>
          <w:szCs w:val="18"/>
          <w:vertAlign w:val="superscript"/>
        </w:rPr>
        <w:t>1</w:t>
      </w:r>
    </w:p>
    <w:p w14:paraId="4FCBA086" w14:textId="77777777" w:rsidR="0006191C" w:rsidRDefault="0006191C" w:rsidP="0006191C">
      <w:pPr>
        <w:pStyle w:val="Corpsdetexte"/>
        <w:spacing w:before="120"/>
        <w:ind w:right="221"/>
        <w:jc w:val="both"/>
        <w:rPr>
          <w:rFonts w:ascii="Arial" w:hAnsi="Arial" w:cs="Arial"/>
          <w:sz w:val="18"/>
          <w:szCs w:val="18"/>
        </w:rPr>
      </w:pPr>
      <w:r w:rsidRPr="0006191C">
        <w:rPr>
          <w:rFonts w:ascii="Arial" w:hAnsi="Arial" w:cs="Arial"/>
          <w:sz w:val="18"/>
          <w:szCs w:val="18"/>
        </w:rPr>
        <w:t>Les valeurs forment un cadre de référence dans lequel s’inscrivent formateurs, étudiants et autres partenaires de la formation. Elles sont conformes aux principes humanistes de la profession infirmière, et constituent la charte éthique de l’Institut. Se référer à l’humanisme, c’est adopter une «</w:t>
      </w:r>
      <w:r w:rsidRPr="0006191C">
        <w:rPr>
          <w:rFonts w:ascii="Arial" w:hAnsi="Arial" w:cs="Arial"/>
          <w:spacing w:val="-7"/>
          <w:sz w:val="18"/>
          <w:szCs w:val="18"/>
        </w:rPr>
        <w:t xml:space="preserve"> </w:t>
      </w:r>
      <w:r w:rsidRPr="0006191C">
        <w:rPr>
          <w:rFonts w:ascii="Arial" w:hAnsi="Arial" w:cs="Arial"/>
          <w:sz w:val="18"/>
          <w:szCs w:val="18"/>
        </w:rPr>
        <w:t>position philosophique qui met l’homme et les valeurs humaines au- dessus des autres valeurs » (Collectif, 2014). C’est aussi considérer l’Homme comme sujet et avoir confiance dans sa capacité à évoluer de façon positive.</w:t>
      </w:r>
      <w:r w:rsidRPr="0006191C">
        <w:rPr>
          <w:rFonts w:ascii="Arial" w:hAnsi="Arial" w:cs="Arial"/>
          <w:spacing w:val="-4"/>
          <w:sz w:val="18"/>
          <w:szCs w:val="18"/>
        </w:rPr>
        <w:t xml:space="preserve"> </w:t>
      </w:r>
      <w:r w:rsidRPr="0006191C">
        <w:rPr>
          <w:rFonts w:ascii="Arial" w:hAnsi="Arial" w:cs="Arial"/>
          <w:sz w:val="18"/>
          <w:szCs w:val="18"/>
        </w:rPr>
        <w:t>Les valeurs qui sous-tendent le projet pédagogique et orientent l’ingénierie de formation, sont les suivantes :</w:t>
      </w:r>
    </w:p>
    <w:p w14:paraId="51DA096C" w14:textId="77777777" w:rsidR="0006191C" w:rsidRPr="0006191C" w:rsidRDefault="0006191C" w:rsidP="0006191C">
      <w:pPr>
        <w:pStyle w:val="Corpsdetexte"/>
        <w:ind w:right="221"/>
        <w:jc w:val="both"/>
        <w:rPr>
          <w:rFonts w:ascii="Arial" w:hAnsi="Arial" w:cs="Arial"/>
          <w:sz w:val="18"/>
          <w:szCs w:val="18"/>
        </w:rPr>
      </w:pPr>
    </w:p>
    <w:p w14:paraId="34A85EC9" w14:textId="77777777" w:rsidR="0006191C" w:rsidRPr="0006191C" w:rsidRDefault="0006191C" w:rsidP="0006191C">
      <w:pPr>
        <w:pStyle w:val="Listepuce-modle1"/>
        <w:ind w:left="720"/>
      </w:pPr>
      <w:r w:rsidRPr="0006191C">
        <w:t>Considération et bienveillance</w:t>
      </w:r>
    </w:p>
    <w:p w14:paraId="3A4903BC" w14:textId="77777777" w:rsidR="0006191C" w:rsidRPr="0006191C" w:rsidRDefault="0006191C" w:rsidP="0006191C">
      <w:pPr>
        <w:pStyle w:val="Listepuce-modle1"/>
        <w:ind w:left="720"/>
      </w:pPr>
      <w:r w:rsidRPr="0006191C">
        <w:t>Engagement et Honnêteté</w:t>
      </w:r>
    </w:p>
    <w:p w14:paraId="1E211E69" w14:textId="77777777" w:rsidR="0006191C" w:rsidRPr="0006191C" w:rsidRDefault="0006191C" w:rsidP="0006191C">
      <w:pPr>
        <w:pStyle w:val="Listepuce-modle1"/>
        <w:ind w:left="720"/>
      </w:pPr>
      <w:r w:rsidRPr="0006191C">
        <w:t>Autonomie et Responsabilité</w:t>
      </w:r>
    </w:p>
    <w:p w14:paraId="7798772F" w14:textId="77777777" w:rsidR="0006191C" w:rsidRPr="0006191C" w:rsidRDefault="0006191C" w:rsidP="0006191C">
      <w:pPr>
        <w:pStyle w:val="Corpsdetexte"/>
        <w:ind w:left="0"/>
        <w:rPr>
          <w:rFonts w:ascii="Arial" w:hAnsi="Arial" w:cs="Arial"/>
          <w:sz w:val="18"/>
          <w:szCs w:val="18"/>
        </w:rPr>
      </w:pPr>
    </w:p>
    <w:p w14:paraId="2F214C7F" w14:textId="77777777" w:rsidR="0006191C" w:rsidRPr="0006191C" w:rsidRDefault="0006191C" w:rsidP="0006191C">
      <w:pPr>
        <w:spacing w:before="74" w:line="240" w:lineRule="auto"/>
        <w:ind w:left="5" w:right="4987"/>
        <w:jc w:val="center"/>
        <w:rPr>
          <w:rFonts w:cs="Arial"/>
          <w:b/>
          <w:color w:val="002060"/>
          <w:szCs w:val="18"/>
        </w:rPr>
      </w:pPr>
      <w:r w:rsidRPr="0006191C">
        <w:rPr>
          <w:rFonts w:cs="Arial"/>
          <w:b/>
          <w:color w:val="002060"/>
          <w:szCs w:val="18"/>
        </w:rPr>
        <w:t>Considération et</w:t>
      </w:r>
      <w:r w:rsidRPr="0006191C">
        <w:rPr>
          <w:rFonts w:cs="Arial"/>
          <w:b/>
          <w:color w:val="002060"/>
          <w:spacing w:val="-1"/>
          <w:szCs w:val="18"/>
        </w:rPr>
        <w:t xml:space="preserve"> </w:t>
      </w:r>
      <w:r w:rsidRPr="0006191C">
        <w:rPr>
          <w:rFonts w:cs="Arial"/>
          <w:b/>
          <w:color w:val="002060"/>
          <w:spacing w:val="-2"/>
          <w:szCs w:val="18"/>
        </w:rPr>
        <w:t>bienveillance</w:t>
      </w:r>
    </w:p>
    <w:p w14:paraId="2B8078E2" w14:textId="77777777" w:rsidR="0006191C" w:rsidRPr="0006191C" w:rsidRDefault="0006191C" w:rsidP="0006191C">
      <w:pPr>
        <w:pStyle w:val="Corpsdetexte"/>
        <w:spacing w:before="257"/>
        <w:ind w:right="220"/>
        <w:jc w:val="both"/>
        <w:rPr>
          <w:rFonts w:ascii="Arial" w:hAnsi="Arial" w:cs="Arial"/>
          <w:sz w:val="18"/>
          <w:szCs w:val="18"/>
        </w:rPr>
      </w:pPr>
      <w:r w:rsidRPr="0006191C">
        <w:rPr>
          <w:rFonts w:ascii="Arial" w:hAnsi="Arial" w:cs="Arial"/>
          <w:sz w:val="18"/>
          <w:szCs w:val="18"/>
        </w:rPr>
        <w:t>Etre bienveillant, c’est prendre soin d’une personne ou d’un groupe. Cette attitude se manifeste par une écoute active, un intérêt réel pour les personnes, en l’absence de tout jugement. La bienveillance</w:t>
      </w:r>
      <w:r w:rsidRPr="0006191C">
        <w:rPr>
          <w:rFonts w:ascii="Arial" w:hAnsi="Arial" w:cs="Arial"/>
          <w:spacing w:val="-3"/>
          <w:sz w:val="18"/>
          <w:szCs w:val="18"/>
        </w:rPr>
        <w:t xml:space="preserve"> </w:t>
      </w:r>
      <w:r w:rsidRPr="0006191C">
        <w:rPr>
          <w:rFonts w:ascii="Arial" w:hAnsi="Arial" w:cs="Arial"/>
          <w:sz w:val="18"/>
          <w:szCs w:val="18"/>
        </w:rPr>
        <w:t>demande de</w:t>
      </w:r>
      <w:r w:rsidRPr="0006191C">
        <w:rPr>
          <w:rFonts w:ascii="Arial" w:hAnsi="Arial" w:cs="Arial"/>
          <w:spacing w:val="-1"/>
          <w:sz w:val="18"/>
          <w:szCs w:val="18"/>
        </w:rPr>
        <w:t xml:space="preserve"> </w:t>
      </w:r>
      <w:r w:rsidRPr="0006191C">
        <w:rPr>
          <w:rFonts w:ascii="Arial" w:hAnsi="Arial" w:cs="Arial"/>
          <w:sz w:val="18"/>
          <w:szCs w:val="18"/>
        </w:rPr>
        <w:t>respecter la</w:t>
      </w:r>
      <w:r w:rsidRPr="0006191C">
        <w:rPr>
          <w:rFonts w:ascii="Arial" w:hAnsi="Arial" w:cs="Arial"/>
          <w:spacing w:val="-1"/>
          <w:sz w:val="18"/>
          <w:szCs w:val="18"/>
        </w:rPr>
        <w:t xml:space="preserve"> </w:t>
      </w:r>
      <w:r w:rsidRPr="0006191C">
        <w:rPr>
          <w:rFonts w:ascii="Arial" w:hAnsi="Arial" w:cs="Arial"/>
          <w:sz w:val="18"/>
          <w:szCs w:val="18"/>
        </w:rPr>
        <w:t>singularité</w:t>
      </w:r>
      <w:r w:rsidRPr="0006191C">
        <w:rPr>
          <w:rFonts w:ascii="Arial" w:hAnsi="Arial" w:cs="Arial"/>
          <w:spacing w:val="-1"/>
          <w:sz w:val="18"/>
          <w:szCs w:val="18"/>
        </w:rPr>
        <w:t xml:space="preserve"> </w:t>
      </w:r>
      <w:r w:rsidRPr="0006191C">
        <w:rPr>
          <w:rFonts w:ascii="Arial" w:hAnsi="Arial" w:cs="Arial"/>
          <w:sz w:val="18"/>
          <w:szCs w:val="18"/>
        </w:rPr>
        <w:t>de</w:t>
      </w:r>
      <w:r w:rsidRPr="0006191C">
        <w:rPr>
          <w:rFonts w:ascii="Arial" w:hAnsi="Arial" w:cs="Arial"/>
          <w:spacing w:val="-3"/>
          <w:sz w:val="18"/>
          <w:szCs w:val="18"/>
        </w:rPr>
        <w:t xml:space="preserve"> </w:t>
      </w:r>
      <w:r w:rsidRPr="0006191C">
        <w:rPr>
          <w:rFonts w:ascii="Arial" w:hAnsi="Arial" w:cs="Arial"/>
          <w:sz w:val="18"/>
          <w:szCs w:val="18"/>
        </w:rPr>
        <w:t>chacun, avec ses</w:t>
      </w:r>
      <w:r w:rsidRPr="0006191C">
        <w:rPr>
          <w:rFonts w:ascii="Arial" w:hAnsi="Arial" w:cs="Arial"/>
          <w:spacing w:val="-3"/>
          <w:sz w:val="18"/>
          <w:szCs w:val="18"/>
        </w:rPr>
        <w:t xml:space="preserve"> </w:t>
      </w:r>
      <w:r w:rsidRPr="0006191C">
        <w:rPr>
          <w:rFonts w:ascii="Arial" w:hAnsi="Arial" w:cs="Arial"/>
          <w:sz w:val="18"/>
          <w:szCs w:val="18"/>
        </w:rPr>
        <w:t>difficultés et ses potentiels, de porter sur lui un regard positif, c’est-à-dire de le considérer au sens de tenir compte de la personne et d’y porter attention.</w:t>
      </w:r>
    </w:p>
    <w:p w14:paraId="7AAA3A48" w14:textId="77777777" w:rsidR="0006191C" w:rsidRPr="0006191C" w:rsidRDefault="0006191C" w:rsidP="0006191C">
      <w:pPr>
        <w:spacing w:line="240" w:lineRule="auto"/>
        <w:ind w:right="4987"/>
        <w:jc w:val="center"/>
        <w:rPr>
          <w:rFonts w:cs="Arial"/>
          <w:b/>
          <w:szCs w:val="18"/>
        </w:rPr>
      </w:pPr>
    </w:p>
    <w:p w14:paraId="6F8AE798" w14:textId="77777777" w:rsidR="0006191C" w:rsidRPr="0006191C" w:rsidRDefault="0006191C" w:rsidP="0006191C">
      <w:pPr>
        <w:spacing w:line="240" w:lineRule="auto"/>
        <w:ind w:right="4987"/>
        <w:jc w:val="center"/>
        <w:rPr>
          <w:rFonts w:cs="Arial"/>
          <w:b/>
          <w:color w:val="002060"/>
          <w:szCs w:val="18"/>
        </w:rPr>
      </w:pPr>
      <w:r w:rsidRPr="0006191C">
        <w:rPr>
          <w:rFonts w:cs="Arial"/>
          <w:b/>
          <w:color w:val="002060"/>
          <w:szCs w:val="18"/>
        </w:rPr>
        <w:t>Engagement</w:t>
      </w:r>
      <w:r w:rsidRPr="0006191C">
        <w:rPr>
          <w:rFonts w:cs="Arial"/>
          <w:b/>
          <w:color w:val="002060"/>
          <w:spacing w:val="-1"/>
          <w:szCs w:val="18"/>
        </w:rPr>
        <w:t xml:space="preserve"> </w:t>
      </w:r>
      <w:r w:rsidRPr="0006191C">
        <w:rPr>
          <w:rFonts w:cs="Arial"/>
          <w:b/>
          <w:color w:val="002060"/>
          <w:szCs w:val="18"/>
        </w:rPr>
        <w:t>et</w:t>
      </w:r>
      <w:r w:rsidRPr="0006191C">
        <w:rPr>
          <w:rFonts w:cs="Arial"/>
          <w:b/>
          <w:color w:val="002060"/>
          <w:spacing w:val="-3"/>
          <w:szCs w:val="18"/>
        </w:rPr>
        <w:t xml:space="preserve"> </w:t>
      </w:r>
      <w:r w:rsidRPr="0006191C">
        <w:rPr>
          <w:rFonts w:cs="Arial"/>
          <w:b/>
          <w:color w:val="002060"/>
          <w:spacing w:val="-2"/>
          <w:szCs w:val="18"/>
        </w:rPr>
        <w:t>honnêteté</w:t>
      </w:r>
    </w:p>
    <w:p w14:paraId="3EE3B3C5" w14:textId="77777777" w:rsidR="0006191C" w:rsidRPr="0006191C" w:rsidRDefault="0006191C" w:rsidP="0006191C">
      <w:pPr>
        <w:pStyle w:val="Corpsdetexte"/>
        <w:spacing w:before="257"/>
        <w:ind w:right="220"/>
        <w:jc w:val="both"/>
        <w:rPr>
          <w:rFonts w:ascii="Arial" w:hAnsi="Arial" w:cs="Arial"/>
          <w:sz w:val="18"/>
          <w:szCs w:val="18"/>
        </w:rPr>
      </w:pPr>
      <w:r w:rsidRPr="0006191C">
        <w:rPr>
          <w:rFonts w:ascii="Arial" w:hAnsi="Arial" w:cs="Arial"/>
          <w:sz w:val="18"/>
          <w:szCs w:val="18"/>
        </w:rPr>
        <w:t>L’engagement est «</w:t>
      </w:r>
      <w:r w:rsidRPr="0006191C">
        <w:rPr>
          <w:rFonts w:ascii="Arial" w:hAnsi="Arial" w:cs="Arial"/>
          <w:spacing w:val="-10"/>
          <w:sz w:val="18"/>
          <w:szCs w:val="18"/>
        </w:rPr>
        <w:t xml:space="preserve"> </w:t>
      </w:r>
      <w:r w:rsidRPr="0006191C">
        <w:rPr>
          <w:rFonts w:ascii="Arial" w:hAnsi="Arial" w:cs="Arial"/>
          <w:sz w:val="18"/>
          <w:szCs w:val="18"/>
        </w:rPr>
        <w:t>le lien qui existe entre un individu et ses actes ». (KIESLER. C.1971)</w:t>
      </w:r>
      <w:r w:rsidRPr="0006191C">
        <w:rPr>
          <w:rFonts w:ascii="Arial" w:hAnsi="Arial" w:cs="Arial"/>
          <w:sz w:val="18"/>
          <w:szCs w:val="18"/>
          <w:vertAlign w:val="superscript"/>
        </w:rPr>
        <w:t>2</w:t>
      </w:r>
      <w:r w:rsidRPr="0006191C">
        <w:rPr>
          <w:rFonts w:ascii="Arial" w:hAnsi="Arial" w:cs="Arial"/>
          <w:sz w:val="18"/>
          <w:szCs w:val="18"/>
        </w:rPr>
        <w:t>.</w:t>
      </w:r>
    </w:p>
    <w:p w14:paraId="407468A7" w14:textId="77777777" w:rsidR="0006191C" w:rsidRDefault="0006191C" w:rsidP="0006191C">
      <w:pPr>
        <w:pStyle w:val="Corpsdetexte"/>
        <w:ind w:right="218"/>
        <w:jc w:val="both"/>
        <w:rPr>
          <w:rFonts w:ascii="Arial" w:hAnsi="Arial" w:cs="Arial"/>
          <w:sz w:val="18"/>
          <w:szCs w:val="18"/>
        </w:rPr>
      </w:pPr>
    </w:p>
    <w:p w14:paraId="4CDFB193" w14:textId="77777777" w:rsidR="0006191C" w:rsidRPr="0006191C" w:rsidRDefault="0006191C" w:rsidP="0006191C">
      <w:pPr>
        <w:pStyle w:val="Corpsdetexte"/>
        <w:ind w:right="218"/>
        <w:jc w:val="both"/>
        <w:rPr>
          <w:rFonts w:ascii="Arial" w:hAnsi="Arial" w:cs="Arial"/>
          <w:sz w:val="18"/>
          <w:szCs w:val="18"/>
        </w:rPr>
      </w:pPr>
      <w:r w:rsidRPr="0006191C">
        <w:rPr>
          <w:rFonts w:ascii="Arial" w:hAnsi="Arial" w:cs="Arial"/>
          <w:sz w:val="18"/>
          <w:szCs w:val="18"/>
        </w:rPr>
        <w:t>Cela suppose autonomie, implication et responsabilité des personnes dans le processus de formation et de professionnalisation. Chacun y est acteur, se positionne et agit sur la base de valeurs communes.</w:t>
      </w:r>
    </w:p>
    <w:p w14:paraId="3CAC2540" w14:textId="77777777" w:rsidR="0006191C" w:rsidRPr="0006191C" w:rsidRDefault="0006191C" w:rsidP="0006191C">
      <w:pPr>
        <w:pStyle w:val="Corpsdetexte"/>
        <w:spacing w:before="120"/>
        <w:jc w:val="both"/>
        <w:rPr>
          <w:rFonts w:ascii="Arial" w:hAnsi="Arial" w:cs="Arial"/>
          <w:sz w:val="18"/>
          <w:szCs w:val="18"/>
        </w:rPr>
      </w:pPr>
      <w:r w:rsidRPr="0006191C">
        <w:rPr>
          <w:rFonts w:ascii="Arial" w:hAnsi="Arial" w:cs="Arial"/>
          <w:sz w:val="18"/>
          <w:szCs w:val="18"/>
        </w:rPr>
        <w:t>Etre</w:t>
      </w:r>
      <w:r w:rsidRPr="0006191C">
        <w:rPr>
          <w:rFonts w:ascii="Arial" w:hAnsi="Arial" w:cs="Arial"/>
          <w:spacing w:val="-4"/>
          <w:sz w:val="18"/>
          <w:szCs w:val="18"/>
        </w:rPr>
        <w:t xml:space="preserve"> </w:t>
      </w:r>
      <w:r w:rsidRPr="0006191C">
        <w:rPr>
          <w:rFonts w:ascii="Arial" w:hAnsi="Arial" w:cs="Arial"/>
          <w:sz w:val="18"/>
          <w:szCs w:val="18"/>
        </w:rPr>
        <w:t>honnête,</w:t>
      </w:r>
      <w:r w:rsidRPr="0006191C">
        <w:rPr>
          <w:rFonts w:ascii="Arial" w:hAnsi="Arial" w:cs="Arial"/>
          <w:spacing w:val="2"/>
          <w:sz w:val="18"/>
          <w:szCs w:val="18"/>
        </w:rPr>
        <w:t xml:space="preserve"> </w:t>
      </w:r>
      <w:r w:rsidRPr="0006191C">
        <w:rPr>
          <w:rFonts w:ascii="Arial" w:hAnsi="Arial" w:cs="Arial"/>
          <w:sz w:val="18"/>
          <w:szCs w:val="18"/>
        </w:rPr>
        <w:t>c’est</w:t>
      </w:r>
      <w:r w:rsidRPr="0006191C">
        <w:rPr>
          <w:rFonts w:ascii="Arial" w:hAnsi="Arial" w:cs="Arial"/>
          <w:spacing w:val="1"/>
          <w:sz w:val="18"/>
          <w:szCs w:val="18"/>
        </w:rPr>
        <w:t xml:space="preserve"> </w:t>
      </w:r>
      <w:r w:rsidRPr="0006191C">
        <w:rPr>
          <w:rFonts w:ascii="Arial" w:hAnsi="Arial" w:cs="Arial"/>
          <w:sz w:val="18"/>
          <w:szCs w:val="18"/>
        </w:rPr>
        <w:t>faire preuve</w:t>
      </w:r>
      <w:r w:rsidRPr="0006191C">
        <w:rPr>
          <w:rFonts w:ascii="Arial" w:hAnsi="Arial" w:cs="Arial"/>
          <w:spacing w:val="-4"/>
          <w:sz w:val="18"/>
          <w:szCs w:val="18"/>
        </w:rPr>
        <w:t xml:space="preserve"> </w:t>
      </w:r>
      <w:r w:rsidRPr="0006191C">
        <w:rPr>
          <w:rFonts w:ascii="Arial" w:hAnsi="Arial" w:cs="Arial"/>
          <w:sz w:val="18"/>
          <w:szCs w:val="18"/>
        </w:rPr>
        <w:t>de sincérité</w:t>
      </w:r>
      <w:r w:rsidRPr="0006191C">
        <w:rPr>
          <w:rFonts w:ascii="Arial" w:hAnsi="Arial" w:cs="Arial"/>
          <w:spacing w:val="2"/>
          <w:sz w:val="18"/>
          <w:szCs w:val="18"/>
        </w:rPr>
        <w:t xml:space="preserve"> </w:t>
      </w:r>
      <w:r w:rsidRPr="0006191C">
        <w:rPr>
          <w:rFonts w:ascii="Arial" w:hAnsi="Arial" w:cs="Arial"/>
          <w:sz w:val="18"/>
          <w:szCs w:val="18"/>
        </w:rPr>
        <w:t>et</w:t>
      </w:r>
      <w:r w:rsidRPr="0006191C">
        <w:rPr>
          <w:rFonts w:ascii="Arial" w:hAnsi="Arial" w:cs="Arial"/>
          <w:spacing w:val="-1"/>
          <w:sz w:val="18"/>
          <w:szCs w:val="18"/>
        </w:rPr>
        <w:t xml:space="preserve"> </w:t>
      </w:r>
      <w:r w:rsidRPr="0006191C">
        <w:rPr>
          <w:rFonts w:ascii="Arial" w:hAnsi="Arial" w:cs="Arial"/>
          <w:sz w:val="18"/>
          <w:szCs w:val="18"/>
        </w:rPr>
        <w:t>de franchise</w:t>
      </w:r>
      <w:r w:rsidRPr="0006191C">
        <w:rPr>
          <w:rFonts w:ascii="Arial" w:hAnsi="Arial" w:cs="Arial"/>
          <w:spacing w:val="-1"/>
          <w:sz w:val="18"/>
          <w:szCs w:val="18"/>
        </w:rPr>
        <w:t xml:space="preserve"> </w:t>
      </w:r>
      <w:r w:rsidRPr="0006191C">
        <w:rPr>
          <w:rFonts w:ascii="Arial" w:hAnsi="Arial" w:cs="Arial"/>
          <w:sz w:val="18"/>
          <w:szCs w:val="18"/>
        </w:rPr>
        <w:t>notamment sur</w:t>
      </w:r>
      <w:r w:rsidRPr="0006191C">
        <w:rPr>
          <w:rFonts w:ascii="Arial" w:hAnsi="Arial" w:cs="Arial"/>
          <w:spacing w:val="1"/>
          <w:sz w:val="18"/>
          <w:szCs w:val="18"/>
        </w:rPr>
        <w:t xml:space="preserve"> </w:t>
      </w:r>
      <w:r w:rsidRPr="0006191C">
        <w:rPr>
          <w:rFonts w:ascii="Arial" w:hAnsi="Arial" w:cs="Arial"/>
          <w:sz w:val="18"/>
          <w:szCs w:val="18"/>
        </w:rPr>
        <w:t>le plan</w:t>
      </w:r>
      <w:r w:rsidRPr="0006191C">
        <w:rPr>
          <w:rFonts w:ascii="Arial" w:hAnsi="Arial" w:cs="Arial"/>
          <w:spacing w:val="-3"/>
          <w:sz w:val="18"/>
          <w:szCs w:val="18"/>
        </w:rPr>
        <w:t xml:space="preserve"> </w:t>
      </w:r>
      <w:r w:rsidRPr="0006191C">
        <w:rPr>
          <w:rFonts w:ascii="Arial" w:hAnsi="Arial" w:cs="Arial"/>
          <w:spacing w:val="-2"/>
          <w:sz w:val="18"/>
          <w:szCs w:val="18"/>
        </w:rPr>
        <w:t>intellectuel.</w:t>
      </w:r>
    </w:p>
    <w:p w14:paraId="331DE1B7" w14:textId="77777777" w:rsidR="0006191C" w:rsidRPr="0006191C" w:rsidRDefault="0006191C" w:rsidP="0006191C">
      <w:pPr>
        <w:pStyle w:val="Corpsdetexte"/>
        <w:ind w:left="0"/>
        <w:rPr>
          <w:rFonts w:ascii="Arial" w:hAnsi="Arial" w:cs="Arial"/>
          <w:sz w:val="18"/>
          <w:szCs w:val="18"/>
        </w:rPr>
      </w:pPr>
    </w:p>
    <w:p w14:paraId="1C68FEAD" w14:textId="77777777" w:rsidR="0006191C" w:rsidRPr="0006191C" w:rsidRDefault="0006191C" w:rsidP="0006191C">
      <w:pPr>
        <w:spacing w:before="1" w:line="240" w:lineRule="auto"/>
        <w:ind w:left="787"/>
        <w:rPr>
          <w:rFonts w:cs="Arial"/>
          <w:b/>
          <w:color w:val="002060"/>
          <w:szCs w:val="18"/>
        </w:rPr>
      </w:pPr>
      <w:r w:rsidRPr="0006191C">
        <w:rPr>
          <w:rFonts w:cs="Arial"/>
          <w:b/>
          <w:color w:val="002060"/>
          <w:szCs w:val="18"/>
        </w:rPr>
        <w:t>Autonomie et</w:t>
      </w:r>
      <w:r w:rsidRPr="0006191C">
        <w:rPr>
          <w:rFonts w:cs="Arial"/>
          <w:b/>
          <w:color w:val="002060"/>
          <w:spacing w:val="-2"/>
          <w:szCs w:val="18"/>
        </w:rPr>
        <w:t xml:space="preserve"> Responsabilité</w:t>
      </w:r>
    </w:p>
    <w:p w14:paraId="02FEFA7C" w14:textId="77777777" w:rsidR="0006191C" w:rsidRPr="0006191C" w:rsidRDefault="0006191C" w:rsidP="0006191C">
      <w:pPr>
        <w:pStyle w:val="Corpsdetexte"/>
        <w:spacing w:before="256"/>
        <w:ind w:right="216"/>
        <w:jc w:val="both"/>
        <w:rPr>
          <w:rFonts w:ascii="Arial" w:hAnsi="Arial" w:cs="Arial"/>
          <w:sz w:val="18"/>
          <w:szCs w:val="18"/>
        </w:rPr>
      </w:pPr>
      <w:r w:rsidRPr="0006191C">
        <w:rPr>
          <w:rFonts w:ascii="Arial" w:hAnsi="Arial" w:cs="Arial"/>
          <w:sz w:val="18"/>
          <w:szCs w:val="18"/>
        </w:rPr>
        <w:t>L’autonomie est définie par « la capacité à se gouverner soi-même. Elle présuppose la</w:t>
      </w:r>
      <w:r w:rsidRPr="0006191C">
        <w:rPr>
          <w:rFonts w:ascii="Arial" w:hAnsi="Arial" w:cs="Arial"/>
          <w:spacing w:val="40"/>
          <w:sz w:val="18"/>
          <w:szCs w:val="18"/>
        </w:rPr>
        <w:t xml:space="preserve"> </w:t>
      </w:r>
      <w:r w:rsidRPr="0006191C">
        <w:rPr>
          <w:rFonts w:ascii="Arial" w:hAnsi="Arial" w:cs="Arial"/>
          <w:sz w:val="18"/>
          <w:szCs w:val="18"/>
        </w:rPr>
        <w:t>capacité de jugement, c’est-à-dire la capacité de prévoir, de choisir, et la liberté de pouvoir agir, accepter ou refuser en fonction de son jugement. Cette liberté doit s’exercer dans le respect des lois et des usages communs. L’autonomie d’une personne relève ainsi à la fois de la capacité et de la liberté » (Université médicale, 2008-2009).</w:t>
      </w:r>
    </w:p>
    <w:p w14:paraId="0ADC0D0A" w14:textId="77777777" w:rsidR="0006191C" w:rsidRPr="0006191C" w:rsidRDefault="0006191C" w:rsidP="0006191C">
      <w:pPr>
        <w:pStyle w:val="Corpsdetexte"/>
        <w:spacing w:before="122"/>
        <w:jc w:val="both"/>
        <w:rPr>
          <w:rFonts w:ascii="Arial" w:hAnsi="Arial" w:cs="Arial"/>
          <w:sz w:val="18"/>
          <w:szCs w:val="18"/>
        </w:rPr>
      </w:pPr>
      <w:r w:rsidRPr="0006191C">
        <w:rPr>
          <w:rFonts w:ascii="Arial" w:hAnsi="Arial" w:cs="Arial"/>
          <w:sz w:val="18"/>
          <w:szCs w:val="18"/>
        </w:rPr>
        <w:t>L’accès</w:t>
      </w:r>
      <w:r w:rsidRPr="0006191C">
        <w:rPr>
          <w:rFonts w:ascii="Arial" w:hAnsi="Arial" w:cs="Arial"/>
          <w:spacing w:val="-3"/>
          <w:sz w:val="18"/>
          <w:szCs w:val="18"/>
        </w:rPr>
        <w:t xml:space="preserve"> </w:t>
      </w:r>
      <w:r w:rsidRPr="0006191C">
        <w:rPr>
          <w:rFonts w:ascii="Arial" w:hAnsi="Arial" w:cs="Arial"/>
          <w:sz w:val="18"/>
          <w:szCs w:val="18"/>
        </w:rPr>
        <w:t>à</w:t>
      </w:r>
      <w:r w:rsidRPr="0006191C">
        <w:rPr>
          <w:rFonts w:ascii="Arial" w:hAnsi="Arial" w:cs="Arial"/>
          <w:spacing w:val="-1"/>
          <w:sz w:val="18"/>
          <w:szCs w:val="18"/>
        </w:rPr>
        <w:t xml:space="preserve"> </w:t>
      </w:r>
      <w:r w:rsidRPr="0006191C">
        <w:rPr>
          <w:rFonts w:ascii="Arial" w:hAnsi="Arial" w:cs="Arial"/>
          <w:sz w:val="18"/>
          <w:szCs w:val="18"/>
        </w:rPr>
        <w:t>l’autonomie</w:t>
      </w:r>
      <w:r w:rsidRPr="0006191C">
        <w:rPr>
          <w:rFonts w:ascii="Arial" w:hAnsi="Arial" w:cs="Arial"/>
          <w:spacing w:val="-1"/>
          <w:sz w:val="18"/>
          <w:szCs w:val="18"/>
        </w:rPr>
        <w:t xml:space="preserve"> </w:t>
      </w:r>
      <w:r w:rsidRPr="0006191C">
        <w:rPr>
          <w:rFonts w:ascii="Arial" w:hAnsi="Arial" w:cs="Arial"/>
          <w:sz w:val="18"/>
          <w:szCs w:val="18"/>
        </w:rPr>
        <w:t>est</w:t>
      </w:r>
      <w:r w:rsidRPr="0006191C">
        <w:rPr>
          <w:rFonts w:ascii="Arial" w:hAnsi="Arial" w:cs="Arial"/>
          <w:spacing w:val="-1"/>
          <w:sz w:val="18"/>
          <w:szCs w:val="18"/>
        </w:rPr>
        <w:t xml:space="preserve"> </w:t>
      </w:r>
      <w:r w:rsidRPr="0006191C">
        <w:rPr>
          <w:rFonts w:ascii="Arial" w:hAnsi="Arial" w:cs="Arial"/>
          <w:sz w:val="18"/>
          <w:szCs w:val="18"/>
        </w:rPr>
        <w:t>une</w:t>
      </w:r>
      <w:r w:rsidRPr="0006191C">
        <w:rPr>
          <w:rFonts w:ascii="Arial" w:hAnsi="Arial" w:cs="Arial"/>
          <w:spacing w:val="-3"/>
          <w:sz w:val="18"/>
          <w:szCs w:val="18"/>
        </w:rPr>
        <w:t xml:space="preserve"> </w:t>
      </w:r>
      <w:r w:rsidRPr="0006191C">
        <w:rPr>
          <w:rFonts w:ascii="Arial" w:hAnsi="Arial" w:cs="Arial"/>
          <w:sz w:val="18"/>
          <w:szCs w:val="18"/>
        </w:rPr>
        <w:t>démarche</w:t>
      </w:r>
      <w:r w:rsidRPr="0006191C">
        <w:rPr>
          <w:rFonts w:ascii="Arial" w:hAnsi="Arial" w:cs="Arial"/>
          <w:spacing w:val="-1"/>
          <w:sz w:val="18"/>
          <w:szCs w:val="18"/>
        </w:rPr>
        <w:t xml:space="preserve"> </w:t>
      </w:r>
      <w:r w:rsidRPr="0006191C">
        <w:rPr>
          <w:rFonts w:ascii="Arial" w:hAnsi="Arial" w:cs="Arial"/>
          <w:sz w:val="18"/>
          <w:szCs w:val="18"/>
        </w:rPr>
        <w:t>progressive</w:t>
      </w:r>
      <w:r w:rsidRPr="0006191C">
        <w:rPr>
          <w:rFonts w:ascii="Arial" w:hAnsi="Arial" w:cs="Arial"/>
          <w:spacing w:val="-1"/>
          <w:sz w:val="18"/>
          <w:szCs w:val="18"/>
        </w:rPr>
        <w:t xml:space="preserve"> </w:t>
      </w:r>
      <w:r w:rsidRPr="0006191C">
        <w:rPr>
          <w:rFonts w:ascii="Arial" w:hAnsi="Arial" w:cs="Arial"/>
          <w:sz w:val="18"/>
          <w:szCs w:val="18"/>
        </w:rPr>
        <w:t>qui</w:t>
      </w:r>
      <w:r w:rsidRPr="0006191C">
        <w:rPr>
          <w:rFonts w:ascii="Arial" w:hAnsi="Arial" w:cs="Arial"/>
          <w:spacing w:val="-1"/>
          <w:sz w:val="18"/>
          <w:szCs w:val="18"/>
        </w:rPr>
        <w:t xml:space="preserve"> </w:t>
      </w:r>
      <w:r w:rsidRPr="0006191C">
        <w:rPr>
          <w:rFonts w:ascii="Arial" w:hAnsi="Arial" w:cs="Arial"/>
          <w:sz w:val="18"/>
          <w:szCs w:val="18"/>
        </w:rPr>
        <w:t>nécessite un</w:t>
      </w:r>
      <w:r w:rsidRPr="0006191C">
        <w:rPr>
          <w:rFonts w:ascii="Arial" w:hAnsi="Arial" w:cs="Arial"/>
          <w:spacing w:val="2"/>
          <w:sz w:val="18"/>
          <w:szCs w:val="18"/>
        </w:rPr>
        <w:t xml:space="preserve"> </w:t>
      </w:r>
      <w:r w:rsidRPr="0006191C">
        <w:rPr>
          <w:rFonts w:ascii="Arial" w:hAnsi="Arial" w:cs="Arial"/>
          <w:spacing w:val="-2"/>
          <w:sz w:val="18"/>
          <w:szCs w:val="18"/>
        </w:rPr>
        <w:t xml:space="preserve">accompagnement. </w:t>
      </w:r>
      <w:r w:rsidRPr="0006191C">
        <w:rPr>
          <w:rFonts w:ascii="Arial" w:hAnsi="Arial" w:cs="Arial"/>
          <w:sz w:val="18"/>
          <w:szCs w:val="18"/>
        </w:rPr>
        <w:t>Etre autonome, c’est être capable de gérer son apprentissage et son activité en prenant conscience des risques et des conséquences de ses actes.</w:t>
      </w:r>
    </w:p>
    <w:p w14:paraId="36ECEFA2" w14:textId="77777777" w:rsidR="0006191C" w:rsidRDefault="0006191C" w:rsidP="0006191C">
      <w:pPr>
        <w:pStyle w:val="Corpsdetexte"/>
        <w:spacing w:before="120"/>
        <w:ind w:right="222"/>
        <w:jc w:val="both"/>
        <w:rPr>
          <w:rFonts w:ascii="Arial" w:hAnsi="Arial" w:cs="Arial"/>
          <w:sz w:val="18"/>
          <w:szCs w:val="18"/>
        </w:rPr>
      </w:pPr>
      <w:r w:rsidRPr="0006191C">
        <w:rPr>
          <w:rFonts w:ascii="Arial" w:hAnsi="Arial" w:cs="Arial"/>
          <w:sz w:val="18"/>
          <w:szCs w:val="18"/>
        </w:rPr>
        <w:t>La responsabilité implique de faire des choix librement et de s’engager, dans un cadre défini. Elle nécessite des facultés de jugement et de discernement. Elle implique de mesurer, de supporter et d’assumer les conséquences de ses actes (</w:t>
      </w:r>
      <w:proofErr w:type="spellStart"/>
      <w:r w:rsidRPr="0006191C">
        <w:rPr>
          <w:rFonts w:ascii="Arial" w:hAnsi="Arial" w:cs="Arial"/>
          <w:sz w:val="18"/>
          <w:szCs w:val="18"/>
        </w:rPr>
        <w:t>Boissier</w:t>
      </w:r>
      <w:proofErr w:type="spellEnd"/>
      <w:r w:rsidRPr="0006191C">
        <w:rPr>
          <w:rFonts w:ascii="Arial" w:hAnsi="Arial" w:cs="Arial"/>
          <w:sz w:val="18"/>
          <w:szCs w:val="18"/>
        </w:rPr>
        <w:t xml:space="preserve">-Rambaud, </w:t>
      </w:r>
      <w:proofErr w:type="spellStart"/>
      <w:r w:rsidRPr="0006191C">
        <w:rPr>
          <w:rFonts w:ascii="Arial" w:hAnsi="Arial" w:cs="Arial"/>
          <w:sz w:val="18"/>
          <w:szCs w:val="18"/>
        </w:rPr>
        <w:t>Haulleaux</w:t>
      </w:r>
      <w:proofErr w:type="spellEnd"/>
      <w:r w:rsidRPr="0006191C">
        <w:rPr>
          <w:rFonts w:ascii="Arial" w:hAnsi="Arial" w:cs="Arial"/>
          <w:sz w:val="18"/>
          <w:szCs w:val="18"/>
        </w:rPr>
        <w:t xml:space="preserve">, &amp; </w:t>
      </w:r>
      <w:proofErr w:type="spellStart"/>
      <w:r w:rsidRPr="0006191C">
        <w:rPr>
          <w:rFonts w:ascii="Arial" w:hAnsi="Arial" w:cs="Arial"/>
          <w:sz w:val="18"/>
          <w:szCs w:val="18"/>
        </w:rPr>
        <w:t>Zucman</w:t>
      </w:r>
      <w:proofErr w:type="spellEnd"/>
      <w:r w:rsidRPr="0006191C">
        <w:rPr>
          <w:rFonts w:ascii="Arial" w:hAnsi="Arial" w:cs="Arial"/>
          <w:sz w:val="18"/>
          <w:szCs w:val="18"/>
        </w:rPr>
        <w:t>, 1995).</w:t>
      </w:r>
    </w:p>
    <w:p w14:paraId="3AB1F0C2" w14:textId="77777777" w:rsidR="0006191C" w:rsidRDefault="0006191C" w:rsidP="00A75F41">
      <w:pPr>
        <w:pStyle w:val="TM2"/>
      </w:pPr>
    </w:p>
    <w:p w14:paraId="576E2801" w14:textId="77777777" w:rsidR="000B378A" w:rsidRPr="000C0F0A" w:rsidRDefault="000B378A" w:rsidP="000C0F0A">
      <w:pPr>
        <w:pStyle w:val="Titre2"/>
        <w:numPr>
          <w:ilvl w:val="0"/>
          <w:numId w:val="0"/>
        </w:numPr>
        <w:ind w:left="576" w:hanging="576"/>
      </w:pPr>
      <w:bookmarkStart w:id="11" w:name="_Toc224227782"/>
      <w:r w:rsidRPr="0006191C">
        <w:t>3.5</w:t>
      </w:r>
      <w:r w:rsidRPr="000C0F0A">
        <w:tab/>
      </w:r>
      <w:r w:rsidRPr="0006191C">
        <w:t>Conception de la formation</w:t>
      </w:r>
      <w:bookmarkEnd w:id="11"/>
    </w:p>
    <w:p w14:paraId="38018CEC" w14:textId="77777777" w:rsidR="0006191C" w:rsidRDefault="0006191C" w:rsidP="0006191C">
      <w:pPr>
        <w:pStyle w:val="Corpsdetexte"/>
        <w:ind w:right="223"/>
        <w:jc w:val="both"/>
        <w:rPr>
          <w:rFonts w:ascii="Arial" w:hAnsi="Arial" w:cs="Arial"/>
          <w:sz w:val="18"/>
          <w:szCs w:val="18"/>
        </w:rPr>
      </w:pPr>
      <w:r w:rsidRPr="0006191C">
        <w:rPr>
          <w:rFonts w:ascii="Arial" w:hAnsi="Arial" w:cs="Arial"/>
          <w:sz w:val="18"/>
          <w:szCs w:val="18"/>
        </w:rPr>
        <w:t>Le référentiel de formation du diplôme d’Etat d’infirmier est basé sur l’acquisition</w:t>
      </w:r>
      <w:r w:rsidRPr="0006191C">
        <w:rPr>
          <w:rFonts w:ascii="Arial" w:hAnsi="Arial" w:cs="Arial"/>
          <w:spacing w:val="40"/>
          <w:sz w:val="18"/>
          <w:szCs w:val="18"/>
        </w:rPr>
        <w:t xml:space="preserve"> </w:t>
      </w:r>
      <w:r w:rsidRPr="0006191C">
        <w:rPr>
          <w:rFonts w:ascii="Arial" w:hAnsi="Arial" w:cs="Arial"/>
          <w:sz w:val="18"/>
          <w:szCs w:val="18"/>
        </w:rPr>
        <w:t>progressive des dix compétences requises pour exercer la profession.</w:t>
      </w:r>
    </w:p>
    <w:p w14:paraId="2E881C6B" w14:textId="77777777" w:rsidR="0006191C" w:rsidRPr="0006191C" w:rsidRDefault="0006191C" w:rsidP="0006191C">
      <w:pPr>
        <w:pStyle w:val="Corpsdetexte"/>
        <w:ind w:right="223"/>
        <w:jc w:val="both"/>
        <w:rPr>
          <w:rFonts w:ascii="Arial" w:hAnsi="Arial" w:cs="Arial"/>
          <w:sz w:val="18"/>
          <w:szCs w:val="18"/>
        </w:rPr>
      </w:pPr>
    </w:p>
    <w:p w14:paraId="36B6F0D1" w14:textId="77777777" w:rsidR="0006191C" w:rsidRPr="0006191C" w:rsidRDefault="0006191C" w:rsidP="0006191C">
      <w:pPr>
        <w:pStyle w:val="Corpsdetexte"/>
        <w:ind w:right="219"/>
        <w:jc w:val="both"/>
        <w:rPr>
          <w:rFonts w:ascii="Arial" w:hAnsi="Arial" w:cs="Arial"/>
          <w:sz w:val="18"/>
          <w:szCs w:val="18"/>
        </w:rPr>
      </w:pPr>
      <w:r w:rsidRPr="0006191C">
        <w:rPr>
          <w:rFonts w:ascii="Arial" w:hAnsi="Arial" w:cs="Arial"/>
          <w:b/>
          <w:sz w:val="18"/>
          <w:szCs w:val="18"/>
        </w:rPr>
        <w:t>La compétence</w:t>
      </w:r>
      <w:r w:rsidRPr="0006191C">
        <w:rPr>
          <w:rFonts w:ascii="Arial" w:hAnsi="Arial" w:cs="Arial"/>
          <w:sz w:val="18"/>
          <w:szCs w:val="18"/>
        </w:rPr>
        <w:t xml:space="preserve"> est « une intelligence pratique des situations qui s’appuie sur des connaissances acquises et les transforme, avec d’autant plus de force que la diversité des situations augmente » (Zarifian, 1999). Ainsi, «</w:t>
      </w:r>
      <w:r w:rsidRPr="0006191C">
        <w:rPr>
          <w:rFonts w:ascii="Arial" w:hAnsi="Arial" w:cs="Arial"/>
          <w:spacing w:val="-10"/>
          <w:sz w:val="18"/>
          <w:szCs w:val="18"/>
        </w:rPr>
        <w:t xml:space="preserve"> </w:t>
      </w:r>
      <w:r w:rsidRPr="0006191C">
        <w:rPr>
          <w:rFonts w:ascii="Arial" w:hAnsi="Arial" w:cs="Arial"/>
          <w:sz w:val="18"/>
          <w:szCs w:val="18"/>
        </w:rPr>
        <w:t xml:space="preserve">il ne s’agit pas d’appliquer une connaissance préalable, mais de savoir la mobiliser à bon escient en fonction de la situation ». Les savoirs sont une condition nécessaire mais non suffisante pour agir avec compétence. Cette </w:t>
      </w:r>
      <w:r w:rsidRPr="0006191C">
        <w:rPr>
          <w:rFonts w:ascii="Arial" w:hAnsi="Arial" w:cs="Arial"/>
          <w:sz w:val="18"/>
          <w:szCs w:val="18"/>
        </w:rPr>
        <w:lastRenderedPageBreak/>
        <w:t>dernière peut</w:t>
      </w:r>
      <w:r w:rsidRPr="0006191C">
        <w:rPr>
          <w:rFonts w:ascii="Arial" w:hAnsi="Arial" w:cs="Arial"/>
          <w:spacing w:val="40"/>
          <w:sz w:val="18"/>
          <w:szCs w:val="18"/>
        </w:rPr>
        <w:t xml:space="preserve"> </w:t>
      </w:r>
      <w:r w:rsidRPr="0006191C">
        <w:rPr>
          <w:rFonts w:ascii="Arial" w:hAnsi="Arial" w:cs="Arial"/>
          <w:sz w:val="18"/>
          <w:szCs w:val="18"/>
        </w:rPr>
        <w:t>être</w:t>
      </w:r>
      <w:r w:rsidRPr="0006191C">
        <w:rPr>
          <w:rFonts w:ascii="Arial" w:hAnsi="Arial" w:cs="Arial"/>
          <w:spacing w:val="40"/>
          <w:sz w:val="18"/>
          <w:szCs w:val="18"/>
        </w:rPr>
        <w:t xml:space="preserve"> </w:t>
      </w:r>
      <w:r w:rsidRPr="0006191C">
        <w:rPr>
          <w:rFonts w:ascii="Arial" w:hAnsi="Arial" w:cs="Arial"/>
          <w:sz w:val="18"/>
          <w:szCs w:val="18"/>
        </w:rPr>
        <w:t>entendue</w:t>
      </w:r>
      <w:r w:rsidRPr="0006191C">
        <w:rPr>
          <w:rFonts w:ascii="Arial" w:hAnsi="Arial" w:cs="Arial"/>
          <w:spacing w:val="40"/>
          <w:sz w:val="18"/>
          <w:szCs w:val="18"/>
        </w:rPr>
        <w:t xml:space="preserve"> </w:t>
      </w:r>
      <w:r w:rsidRPr="0006191C">
        <w:rPr>
          <w:rFonts w:ascii="Arial" w:hAnsi="Arial" w:cs="Arial"/>
          <w:sz w:val="18"/>
          <w:szCs w:val="18"/>
        </w:rPr>
        <w:t>comme</w:t>
      </w:r>
      <w:r w:rsidRPr="0006191C">
        <w:rPr>
          <w:rFonts w:ascii="Arial" w:hAnsi="Arial" w:cs="Arial"/>
          <w:spacing w:val="40"/>
          <w:sz w:val="18"/>
          <w:szCs w:val="18"/>
        </w:rPr>
        <w:t xml:space="preserve"> </w:t>
      </w:r>
      <w:r w:rsidRPr="0006191C">
        <w:rPr>
          <w:rFonts w:ascii="Arial" w:hAnsi="Arial" w:cs="Arial"/>
          <w:sz w:val="18"/>
          <w:szCs w:val="18"/>
        </w:rPr>
        <w:t>«</w:t>
      </w:r>
      <w:r w:rsidRPr="0006191C">
        <w:rPr>
          <w:rFonts w:ascii="Arial" w:hAnsi="Arial" w:cs="Arial"/>
          <w:spacing w:val="-9"/>
          <w:sz w:val="18"/>
          <w:szCs w:val="18"/>
        </w:rPr>
        <w:t xml:space="preserve"> </w:t>
      </w:r>
      <w:r w:rsidRPr="0006191C">
        <w:rPr>
          <w:rFonts w:ascii="Arial" w:hAnsi="Arial" w:cs="Arial"/>
          <w:sz w:val="18"/>
          <w:szCs w:val="18"/>
        </w:rPr>
        <w:t>l’intelligence</w:t>
      </w:r>
      <w:r w:rsidRPr="0006191C">
        <w:rPr>
          <w:rFonts w:ascii="Arial" w:hAnsi="Arial" w:cs="Arial"/>
          <w:spacing w:val="40"/>
          <w:sz w:val="18"/>
          <w:szCs w:val="18"/>
        </w:rPr>
        <w:t xml:space="preserve"> </w:t>
      </w:r>
      <w:r w:rsidRPr="0006191C">
        <w:rPr>
          <w:rFonts w:ascii="Arial" w:hAnsi="Arial" w:cs="Arial"/>
          <w:sz w:val="18"/>
          <w:szCs w:val="18"/>
        </w:rPr>
        <w:t>de</w:t>
      </w:r>
      <w:r w:rsidRPr="0006191C">
        <w:rPr>
          <w:rFonts w:ascii="Arial" w:hAnsi="Arial" w:cs="Arial"/>
          <w:spacing w:val="40"/>
          <w:sz w:val="18"/>
          <w:szCs w:val="18"/>
        </w:rPr>
        <w:t xml:space="preserve"> </w:t>
      </w:r>
      <w:r w:rsidRPr="0006191C">
        <w:rPr>
          <w:rFonts w:ascii="Arial" w:hAnsi="Arial" w:cs="Arial"/>
          <w:sz w:val="18"/>
          <w:szCs w:val="18"/>
        </w:rPr>
        <w:t>l’activité » d’un</w:t>
      </w:r>
      <w:r w:rsidRPr="0006191C">
        <w:rPr>
          <w:rFonts w:ascii="Arial" w:hAnsi="Arial" w:cs="Arial"/>
          <w:spacing w:val="40"/>
          <w:sz w:val="18"/>
          <w:szCs w:val="18"/>
        </w:rPr>
        <w:t xml:space="preserve"> </w:t>
      </w:r>
      <w:r w:rsidRPr="0006191C">
        <w:rPr>
          <w:rFonts w:ascii="Arial" w:hAnsi="Arial" w:cs="Arial"/>
          <w:sz w:val="18"/>
          <w:szCs w:val="18"/>
        </w:rPr>
        <w:t>professionnel</w:t>
      </w:r>
      <w:r w:rsidRPr="0006191C">
        <w:rPr>
          <w:rFonts w:ascii="Arial" w:hAnsi="Arial" w:cs="Arial"/>
          <w:spacing w:val="40"/>
          <w:sz w:val="18"/>
          <w:szCs w:val="18"/>
        </w:rPr>
        <w:t xml:space="preserve"> </w:t>
      </w:r>
      <w:r w:rsidRPr="0006191C">
        <w:rPr>
          <w:rFonts w:ascii="Arial" w:hAnsi="Arial" w:cs="Arial"/>
          <w:sz w:val="18"/>
          <w:szCs w:val="18"/>
        </w:rPr>
        <w:t>«</w:t>
      </w:r>
      <w:r w:rsidRPr="0006191C">
        <w:rPr>
          <w:rFonts w:ascii="Arial" w:hAnsi="Arial" w:cs="Arial"/>
          <w:spacing w:val="-9"/>
          <w:sz w:val="18"/>
          <w:szCs w:val="18"/>
        </w:rPr>
        <w:t xml:space="preserve"> </w:t>
      </w:r>
      <w:r w:rsidRPr="0006191C">
        <w:rPr>
          <w:rFonts w:ascii="Arial" w:hAnsi="Arial" w:cs="Arial"/>
          <w:sz w:val="18"/>
          <w:szCs w:val="18"/>
        </w:rPr>
        <w:t>saisie</w:t>
      </w:r>
      <w:r w:rsidRPr="0006191C">
        <w:rPr>
          <w:rFonts w:ascii="Arial" w:hAnsi="Arial" w:cs="Arial"/>
          <w:spacing w:val="40"/>
          <w:sz w:val="18"/>
          <w:szCs w:val="18"/>
        </w:rPr>
        <w:t xml:space="preserve"> </w:t>
      </w:r>
      <w:r w:rsidRPr="0006191C">
        <w:rPr>
          <w:rFonts w:ascii="Arial" w:hAnsi="Arial" w:cs="Arial"/>
          <w:sz w:val="18"/>
          <w:szCs w:val="18"/>
        </w:rPr>
        <w:t>dans toute sa complexité » (Vinatier, 2013). La compétence a donc une visée opératoire</w:t>
      </w:r>
      <w:r w:rsidRPr="0006191C">
        <w:rPr>
          <w:rFonts w:ascii="Arial" w:hAnsi="Arial" w:cs="Arial"/>
          <w:spacing w:val="-5"/>
          <w:sz w:val="18"/>
          <w:szCs w:val="18"/>
        </w:rPr>
        <w:t xml:space="preserve"> </w:t>
      </w:r>
      <w:r w:rsidRPr="0006191C">
        <w:rPr>
          <w:rFonts w:ascii="Arial" w:hAnsi="Arial" w:cs="Arial"/>
          <w:sz w:val="18"/>
          <w:szCs w:val="18"/>
        </w:rPr>
        <w:t>; elle mobilise un ensemble de ressources dans un contexte pour permettre de résoudre une situation problème. Les stratégies pédagogiques et le positionnement des formateurs sont guidés par</w:t>
      </w:r>
      <w:r w:rsidRPr="0006191C">
        <w:rPr>
          <w:rFonts w:ascii="Arial" w:hAnsi="Arial" w:cs="Arial"/>
          <w:spacing w:val="-1"/>
          <w:sz w:val="18"/>
          <w:szCs w:val="18"/>
        </w:rPr>
        <w:t xml:space="preserve"> </w:t>
      </w:r>
      <w:r w:rsidRPr="0006191C">
        <w:rPr>
          <w:rFonts w:ascii="Arial" w:hAnsi="Arial" w:cs="Arial"/>
          <w:sz w:val="18"/>
          <w:szCs w:val="18"/>
        </w:rPr>
        <w:t>des principes pédagogiques retenus.</w:t>
      </w:r>
    </w:p>
    <w:p w14:paraId="23414164" w14:textId="77777777" w:rsidR="0006191C" w:rsidRPr="0006191C" w:rsidRDefault="0006191C" w:rsidP="0006191C">
      <w:pPr>
        <w:pStyle w:val="Corpsdetexte"/>
        <w:ind w:left="0"/>
        <w:rPr>
          <w:rFonts w:ascii="Arial" w:hAnsi="Arial" w:cs="Arial"/>
          <w:sz w:val="18"/>
          <w:szCs w:val="18"/>
        </w:rPr>
      </w:pPr>
    </w:p>
    <w:p w14:paraId="19766D66" w14:textId="77777777" w:rsidR="0006191C" w:rsidRPr="0006191C" w:rsidRDefault="0006191C" w:rsidP="0006191C">
      <w:pPr>
        <w:pStyle w:val="Corpsdetexte"/>
        <w:ind w:right="220"/>
        <w:jc w:val="both"/>
        <w:rPr>
          <w:rFonts w:ascii="Arial" w:hAnsi="Arial" w:cs="Arial"/>
          <w:sz w:val="18"/>
          <w:szCs w:val="18"/>
        </w:rPr>
      </w:pPr>
      <w:r w:rsidRPr="0006191C">
        <w:rPr>
          <w:rFonts w:ascii="Arial" w:hAnsi="Arial" w:cs="Arial"/>
          <w:b/>
          <w:sz w:val="18"/>
          <w:szCs w:val="18"/>
        </w:rPr>
        <w:t xml:space="preserve">L’alternance </w:t>
      </w:r>
      <w:r w:rsidRPr="0006191C">
        <w:rPr>
          <w:rFonts w:ascii="Arial" w:hAnsi="Arial" w:cs="Arial"/>
          <w:sz w:val="18"/>
          <w:szCs w:val="18"/>
        </w:rPr>
        <w:t>cours/stages est intégrative. En effet, les liens entre les lieux de formation sont assurés par l’utilisation des expériences mutuelles dans l’un et l’autre des lieux. Cette organisation ainsi formalisée permet des interactions entre savoirs théoriques et savoirs pratiques que</w:t>
      </w:r>
      <w:r w:rsidRPr="0006191C">
        <w:rPr>
          <w:rFonts w:ascii="Arial" w:hAnsi="Arial" w:cs="Arial"/>
          <w:spacing w:val="40"/>
          <w:sz w:val="18"/>
          <w:szCs w:val="18"/>
        </w:rPr>
        <w:t xml:space="preserve"> </w:t>
      </w:r>
      <w:r w:rsidRPr="0006191C">
        <w:rPr>
          <w:rFonts w:ascii="Arial" w:hAnsi="Arial" w:cs="Arial"/>
          <w:sz w:val="18"/>
          <w:szCs w:val="18"/>
        </w:rPr>
        <w:t>l’apprenant s’approprie, construit et transforme en compétences professionnelles</w:t>
      </w:r>
      <w:r w:rsidRPr="0006191C">
        <w:rPr>
          <w:rFonts w:ascii="Arial" w:hAnsi="Arial" w:cs="Arial"/>
          <w:spacing w:val="40"/>
          <w:sz w:val="18"/>
          <w:szCs w:val="18"/>
        </w:rPr>
        <w:t xml:space="preserve"> </w:t>
      </w:r>
      <w:r w:rsidRPr="0006191C">
        <w:rPr>
          <w:rFonts w:ascii="Arial" w:hAnsi="Arial" w:cs="Arial"/>
          <w:sz w:val="18"/>
          <w:szCs w:val="18"/>
        </w:rPr>
        <w:t>(</w:t>
      </w:r>
      <w:proofErr w:type="spellStart"/>
      <w:r w:rsidRPr="0006191C">
        <w:rPr>
          <w:rFonts w:ascii="Arial" w:hAnsi="Arial" w:cs="Arial"/>
          <w:sz w:val="18"/>
          <w:szCs w:val="18"/>
        </w:rPr>
        <w:t>Malglaive</w:t>
      </w:r>
      <w:proofErr w:type="spellEnd"/>
      <w:r w:rsidRPr="0006191C">
        <w:rPr>
          <w:rFonts w:ascii="Arial" w:hAnsi="Arial" w:cs="Arial"/>
          <w:sz w:val="18"/>
          <w:szCs w:val="18"/>
        </w:rPr>
        <w:t>, 1993). Pour favoriser cette alternance et en lien avec les évolutions technologiques et sociétales, la posture réflexive, le socioconstructivisme et le connectivisme sont au cœur du dispositif de formation.</w:t>
      </w:r>
    </w:p>
    <w:p w14:paraId="6F4FB440" w14:textId="77777777" w:rsidR="0006191C" w:rsidRPr="0006191C" w:rsidRDefault="0006191C" w:rsidP="0006191C">
      <w:pPr>
        <w:pStyle w:val="Corpsdetexte"/>
        <w:ind w:right="220"/>
        <w:jc w:val="both"/>
        <w:rPr>
          <w:rFonts w:ascii="Arial" w:hAnsi="Arial" w:cs="Arial"/>
          <w:sz w:val="18"/>
          <w:szCs w:val="18"/>
        </w:rPr>
      </w:pPr>
    </w:p>
    <w:p w14:paraId="5FC2DF0E" w14:textId="77777777" w:rsidR="0006191C" w:rsidRPr="0006191C" w:rsidRDefault="0006191C" w:rsidP="0006191C">
      <w:pPr>
        <w:pStyle w:val="Corpsdetexte"/>
        <w:ind w:right="219"/>
        <w:jc w:val="both"/>
        <w:rPr>
          <w:rFonts w:ascii="Arial" w:hAnsi="Arial" w:cs="Arial"/>
          <w:sz w:val="18"/>
          <w:szCs w:val="18"/>
        </w:rPr>
      </w:pPr>
      <w:r w:rsidRPr="0006191C">
        <w:rPr>
          <w:rFonts w:ascii="Arial" w:hAnsi="Arial" w:cs="Arial"/>
          <w:b/>
          <w:sz w:val="18"/>
          <w:szCs w:val="18"/>
        </w:rPr>
        <w:t xml:space="preserve">La réflexivité </w:t>
      </w:r>
      <w:r w:rsidRPr="0006191C">
        <w:rPr>
          <w:rFonts w:ascii="Arial" w:hAnsi="Arial" w:cs="Arial"/>
          <w:sz w:val="18"/>
          <w:szCs w:val="18"/>
        </w:rPr>
        <w:t>est un processus par lequel l’homme observe et examine ses propres opérations mentales. Elle consiste à prendre du recul par rapport à ses</w:t>
      </w:r>
      <w:r w:rsidRPr="0006191C">
        <w:rPr>
          <w:rFonts w:ascii="Arial" w:hAnsi="Arial" w:cs="Arial"/>
          <w:spacing w:val="40"/>
          <w:sz w:val="18"/>
          <w:szCs w:val="18"/>
        </w:rPr>
        <w:t xml:space="preserve"> </w:t>
      </w:r>
      <w:r w:rsidRPr="0006191C">
        <w:rPr>
          <w:rFonts w:ascii="Arial" w:hAnsi="Arial" w:cs="Arial"/>
          <w:sz w:val="18"/>
          <w:szCs w:val="18"/>
        </w:rPr>
        <w:t>pratiques professionnelles, afin d’expliciter</w:t>
      </w:r>
      <w:r w:rsidRPr="0006191C">
        <w:rPr>
          <w:rFonts w:ascii="Arial" w:hAnsi="Arial" w:cs="Arial"/>
          <w:spacing w:val="-2"/>
          <w:sz w:val="18"/>
          <w:szCs w:val="18"/>
        </w:rPr>
        <w:t xml:space="preserve"> </w:t>
      </w:r>
      <w:r w:rsidRPr="0006191C">
        <w:rPr>
          <w:rFonts w:ascii="Arial" w:hAnsi="Arial" w:cs="Arial"/>
          <w:sz w:val="18"/>
          <w:szCs w:val="18"/>
        </w:rPr>
        <w:t>la façon dont il s’y</w:t>
      </w:r>
      <w:r w:rsidRPr="0006191C">
        <w:rPr>
          <w:rFonts w:ascii="Arial" w:hAnsi="Arial" w:cs="Arial"/>
          <w:spacing w:val="-2"/>
          <w:sz w:val="18"/>
          <w:szCs w:val="18"/>
        </w:rPr>
        <w:t xml:space="preserve"> </w:t>
      </w:r>
      <w:r w:rsidRPr="0006191C">
        <w:rPr>
          <w:rFonts w:ascii="Arial" w:hAnsi="Arial" w:cs="Arial"/>
          <w:sz w:val="18"/>
          <w:szCs w:val="18"/>
        </w:rPr>
        <w:t>est pris pour modéliser, faire évoluer ses schèmes opératoires et ainsi pouvoir les transférer dans de nouvelles situations (Le Boterf, 2010). La posture réflexive</w:t>
      </w:r>
      <w:r w:rsidRPr="0006191C">
        <w:rPr>
          <w:rFonts w:ascii="Arial" w:hAnsi="Arial" w:cs="Arial"/>
          <w:b/>
          <w:sz w:val="18"/>
          <w:szCs w:val="18"/>
        </w:rPr>
        <w:t xml:space="preserve"> </w:t>
      </w:r>
      <w:r w:rsidRPr="0006191C">
        <w:rPr>
          <w:rFonts w:ascii="Arial" w:hAnsi="Arial" w:cs="Arial"/>
          <w:sz w:val="18"/>
          <w:szCs w:val="18"/>
        </w:rPr>
        <w:t>se construit au fil des expériences et souvent à l’aide d’un accompagnateur, formateur et/ou tuteur. Elle permet au futur professionnel d’être toujours dans une démarche de recherche de sens, d’amélioration de la pratique et d’acquisition de connaissances (Le Boterf, 2010).</w:t>
      </w:r>
    </w:p>
    <w:p w14:paraId="51F3F3D4" w14:textId="77777777" w:rsidR="0006191C" w:rsidRPr="0006191C" w:rsidRDefault="0006191C" w:rsidP="0006191C">
      <w:pPr>
        <w:pStyle w:val="Corpsdetexte"/>
        <w:ind w:right="219"/>
        <w:jc w:val="both"/>
        <w:rPr>
          <w:rFonts w:ascii="Arial" w:hAnsi="Arial" w:cs="Arial"/>
          <w:sz w:val="18"/>
          <w:szCs w:val="18"/>
        </w:rPr>
      </w:pPr>
    </w:p>
    <w:p w14:paraId="16DDDA65" w14:textId="77777777" w:rsidR="0006191C" w:rsidRPr="0006191C" w:rsidRDefault="0006191C" w:rsidP="0006191C">
      <w:pPr>
        <w:pStyle w:val="Corpsdetexte"/>
        <w:ind w:right="220"/>
        <w:jc w:val="both"/>
        <w:rPr>
          <w:rFonts w:ascii="Arial" w:hAnsi="Arial" w:cs="Arial"/>
          <w:sz w:val="18"/>
          <w:szCs w:val="18"/>
        </w:rPr>
      </w:pPr>
      <w:r w:rsidRPr="0006191C">
        <w:rPr>
          <w:rFonts w:ascii="Arial" w:hAnsi="Arial" w:cs="Arial"/>
          <w:b/>
          <w:sz w:val="18"/>
          <w:szCs w:val="18"/>
        </w:rPr>
        <w:t>Le socioconstructivisme</w:t>
      </w:r>
      <w:r w:rsidRPr="0006191C">
        <w:rPr>
          <w:rFonts w:ascii="Arial" w:hAnsi="Arial" w:cs="Arial"/>
          <w:sz w:val="18"/>
          <w:szCs w:val="18"/>
        </w:rPr>
        <w:t>, tout comme le constructivisme, suppose que la connaissance est une construction. Néanmoins, cette dernière est sociale et non individuelle</w:t>
      </w:r>
      <w:r w:rsidRPr="0006191C">
        <w:rPr>
          <w:rFonts w:ascii="Arial" w:hAnsi="Arial" w:cs="Arial"/>
          <w:spacing w:val="-6"/>
          <w:sz w:val="18"/>
          <w:szCs w:val="18"/>
        </w:rPr>
        <w:t xml:space="preserve"> </w:t>
      </w:r>
      <w:r w:rsidRPr="0006191C">
        <w:rPr>
          <w:rFonts w:ascii="Arial" w:hAnsi="Arial" w:cs="Arial"/>
          <w:sz w:val="18"/>
          <w:szCs w:val="18"/>
        </w:rPr>
        <w:t>: l'interaction sociale est donc primordiale dans le développement de la connaissance. Les informations sont en lien avec le milieu social et le contexte. Elles proviennent à la fois de ce que chacun pense et des interactions avec le groupe</w:t>
      </w:r>
      <w:r w:rsidRPr="0006191C">
        <w:rPr>
          <w:rFonts w:ascii="Arial" w:hAnsi="Arial" w:cs="Arial"/>
          <w:spacing w:val="-2"/>
          <w:sz w:val="18"/>
          <w:szCs w:val="18"/>
        </w:rPr>
        <w:t xml:space="preserve"> </w:t>
      </w:r>
      <w:r w:rsidRPr="0006191C">
        <w:rPr>
          <w:rFonts w:ascii="Arial" w:hAnsi="Arial" w:cs="Arial"/>
          <w:sz w:val="18"/>
          <w:szCs w:val="18"/>
        </w:rPr>
        <w:t>: la connaissance est le résultat de cette confrontation de points de vue.</w:t>
      </w:r>
    </w:p>
    <w:p w14:paraId="58100804" w14:textId="77777777" w:rsidR="0006191C" w:rsidRPr="0006191C" w:rsidRDefault="0006191C" w:rsidP="0006191C">
      <w:pPr>
        <w:pStyle w:val="Corpsdetexte"/>
        <w:ind w:right="220"/>
        <w:jc w:val="both"/>
        <w:rPr>
          <w:rFonts w:ascii="Arial" w:hAnsi="Arial" w:cs="Arial"/>
          <w:sz w:val="18"/>
          <w:szCs w:val="18"/>
        </w:rPr>
      </w:pPr>
    </w:p>
    <w:p w14:paraId="7A106B8C" w14:textId="77777777" w:rsidR="0006191C" w:rsidRPr="0006191C" w:rsidRDefault="0006191C" w:rsidP="0006191C">
      <w:pPr>
        <w:pStyle w:val="Corpsdetexte"/>
        <w:ind w:right="216"/>
        <w:jc w:val="both"/>
        <w:rPr>
          <w:rFonts w:ascii="Arial" w:hAnsi="Arial" w:cs="Arial"/>
          <w:sz w:val="18"/>
          <w:szCs w:val="18"/>
        </w:rPr>
      </w:pPr>
      <w:r w:rsidRPr="0006191C">
        <w:rPr>
          <w:rFonts w:ascii="Arial" w:hAnsi="Arial" w:cs="Arial"/>
          <w:b/>
          <w:sz w:val="18"/>
          <w:szCs w:val="18"/>
        </w:rPr>
        <w:t xml:space="preserve">Le connectivisme (ou néo socioconstructivisme) </w:t>
      </w:r>
      <w:r w:rsidRPr="0006191C">
        <w:rPr>
          <w:rFonts w:ascii="Arial" w:hAnsi="Arial" w:cs="Arial"/>
          <w:sz w:val="18"/>
          <w:szCs w:val="18"/>
        </w:rPr>
        <w:t>constitue un modèle d’apprentissage qui reconnaît les bouleversements sociaux occasionnés par les nouvelles technologies. L’apprentissage n’est plus seulement une activité individualiste et interne, mais est aussi fonction de l’entourage et des outils de communication dont on dispose.</w:t>
      </w:r>
      <w:r w:rsidRPr="0006191C">
        <w:rPr>
          <w:rFonts w:ascii="Arial" w:hAnsi="Arial" w:cs="Arial"/>
          <w:spacing w:val="40"/>
          <w:sz w:val="18"/>
          <w:szCs w:val="18"/>
        </w:rPr>
        <w:t xml:space="preserve"> </w:t>
      </w:r>
      <w:r w:rsidRPr="0006191C">
        <w:rPr>
          <w:rFonts w:ascii="Arial" w:hAnsi="Arial" w:cs="Arial"/>
          <w:sz w:val="18"/>
          <w:szCs w:val="18"/>
        </w:rPr>
        <w:t>Aujourd’hui, l’un des enjeux de la formation consiste à savoir exploiter le potentiel des différents réseaux pour construire des connaissances.</w:t>
      </w:r>
    </w:p>
    <w:p w14:paraId="62FAE1DA" w14:textId="77777777" w:rsidR="0006191C" w:rsidRPr="0006191C" w:rsidRDefault="0006191C" w:rsidP="0006191C">
      <w:pPr>
        <w:pStyle w:val="Corpsdetexte"/>
        <w:ind w:right="216"/>
        <w:jc w:val="both"/>
        <w:rPr>
          <w:rFonts w:ascii="Arial" w:hAnsi="Arial" w:cs="Arial"/>
          <w:sz w:val="18"/>
          <w:szCs w:val="18"/>
        </w:rPr>
      </w:pPr>
    </w:p>
    <w:p w14:paraId="4DB75C1C" w14:textId="77777777" w:rsidR="0006191C" w:rsidRPr="0006191C" w:rsidRDefault="0006191C" w:rsidP="0006191C">
      <w:pPr>
        <w:spacing w:line="240" w:lineRule="auto"/>
        <w:ind w:left="218"/>
        <w:jc w:val="both"/>
        <w:rPr>
          <w:rFonts w:cs="Arial"/>
          <w:szCs w:val="18"/>
        </w:rPr>
      </w:pPr>
      <w:r w:rsidRPr="0006191C">
        <w:rPr>
          <w:rFonts w:cs="Arial"/>
          <w:b/>
          <w:szCs w:val="18"/>
        </w:rPr>
        <w:t>L’hybridation</w:t>
      </w:r>
      <w:r w:rsidRPr="0006191C">
        <w:rPr>
          <w:rFonts w:cs="Arial"/>
          <w:b/>
          <w:spacing w:val="-2"/>
          <w:szCs w:val="18"/>
        </w:rPr>
        <w:t xml:space="preserve"> </w:t>
      </w:r>
      <w:r w:rsidRPr="0006191C">
        <w:rPr>
          <w:rFonts w:cs="Arial"/>
          <w:szCs w:val="18"/>
        </w:rPr>
        <w:t>est</w:t>
      </w:r>
      <w:r w:rsidRPr="0006191C">
        <w:rPr>
          <w:rFonts w:cs="Arial"/>
          <w:spacing w:val="-1"/>
          <w:szCs w:val="18"/>
        </w:rPr>
        <w:t xml:space="preserve"> </w:t>
      </w:r>
      <w:r w:rsidRPr="0006191C">
        <w:rPr>
          <w:rFonts w:cs="Arial"/>
          <w:szCs w:val="18"/>
        </w:rPr>
        <w:t>une déclinaison</w:t>
      </w:r>
      <w:r w:rsidRPr="0006191C">
        <w:rPr>
          <w:rFonts w:cs="Arial"/>
          <w:spacing w:val="-1"/>
          <w:szCs w:val="18"/>
        </w:rPr>
        <w:t xml:space="preserve"> </w:t>
      </w:r>
      <w:r w:rsidRPr="0006191C">
        <w:rPr>
          <w:rFonts w:cs="Arial"/>
          <w:szCs w:val="18"/>
        </w:rPr>
        <w:t>de ces</w:t>
      </w:r>
      <w:r w:rsidRPr="0006191C">
        <w:rPr>
          <w:rFonts w:cs="Arial"/>
          <w:spacing w:val="-4"/>
          <w:szCs w:val="18"/>
        </w:rPr>
        <w:t xml:space="preserve"> </w:t>
      </w:r>
      <w:r w:rsidRPr="0006191C">
        <w:rPr>
          <w:rFonts w:cs="Arial"/>
          <w:szCs w:val="18"/>
        </w:rPr>
        <w:t>différents</w:t>
      </w:r>
      <w:r w:rsidRPr="0006191C">
        <w:rPr>
          <w:rFonts w:cs="Arial"/>
          <w:spacing w:val="2"/>
          <w:szCs w:val="18"/>
        </w:rPr>
        <w:t xml:space="preserve"> </w:t>
      </w:r>
      <w:r w:rsidRPr="0006191C">
        <w:rPr>
          <w:rFonts w:cs="Arial"/>
          <w:spacing w:val="-2"/>
          <w:szCs w:val="18"/>
        </w:rPr>
        <w:t xml:space="preserve">concepts. </w:t>
      </w:r>
      <w:r w:rsidRPr="0006191C">
        <w:rPr>
          <w:rFonts w:cs="Arial"/>
          <w:szCs w:val="18"/>
        </w:rPr>
        <w:t>« Une formation hybride désigne une organisation des activités pédagogiques qui s’effectuent à la fois en présentiel et à distance. Loin d’être une simple juxtaposition d’activités pédagogiques présentielles et distancielles, l’hybridation est un continuum entre l’ensemble des enseignements proposés aux étudiants »</w:t>
      </w:r>
      <w:r w:rsidRPr="0006191C">
        <w:rPr>
          <w:rFonts w:cs="Arial"/>
          <w:spacing w:val="-5"/>
          <w:szCs w:val="18"/>
        </w:rPr>
        <w:t xml:space="preserve"> (</w:t>
      </w:r>
      <w:r w:rsidRPr="0006191C">
        <w:rPr>
          <w:rFonts w:cs="Arial"/>
          <w:szCs w:val="18"/>
        </w:rPr>
        <w:t>définition du plan de continuité pédagogique de mars 2020). Le Ministère de l’enseignement supérieur de la recherche et de l’innovation donne une définition de l’hybridation : elle permet d’alterner des séquences présentielles et des séquences distancielles synchrones et asynchrones pour obtenir des de la flexibilité dans les enseignements et les apprentissages afin de répondre au mieux aux besoins et aux performances d’apprentissage des apprenants.</w:t>
      </w:r>
    </w:p>
    <w:p w14:paraId="0E5577F0" w14:textId="77777777" w:rsidR="0006191C" w:rsidRDefault="0006191C" w:rsidP="0006191C">
      <w:pPr>
        <w:ind w:left="284"/>
        <w:rPr>
          <w:rFonts w:cs="Arial"/>
          <w:szCs w:val="18"/>
        </w:rPr>
      </w:pPr>
      <w:r w:rsidRPr="0006191C">
        <w:rPr>
          <w:rFonts w:cs="Arial"/>
          <w:b/>
          <w:szCs w:val="18"/>
        </w:rPr>
        <w:t xml:space="preserve">L’accompagnement </w:t>
      </w:r>
      <w:r w:rsidRPr="0006191C">
        <w:rPr>
          <w:rFonts w:cs="Arial"/>
          <w:szCs w:val="18"/>
        </w:rPr>
        <w:t>permet de mettre en œuvre ces principes pédagogiques ; il consiste à conduire quelqu’un quelque part, à montrer le chemin, à guider, à veiller et protéger la marche (Paul, 2004)</w:t>
      </w:r>
      <w:r w:rsidR="00A71931">
        <w:rPr>
          <w:rFonts w:cs="Arial"/>
          <w:szCs w:val="18"/>
        </w:rPr>
        <w:t>.</w:t>
      </w:r>
    </w:p>
    <w:p w14:paraId="7FE6FCE3" w14:textId="77777777" w:rsidR="00A71931" w:rsidRPr="0006191C" w:rsidRDefault="00A71931" w:rsidP="0006191C">
      <w:pPr>
        <w:ind w:left="284"/>
        <w:rPr>
          <w:rFonts w:cs="Arial"/>
          <w:szCs w:val="18"/>
        </w:rPr>
      </w:pPr>
    </w:p>
    <w:p w14:paraId="5B809456" w14:textId="77777777" w:rsidR="008F6F17" w:rsidRPr="007F279D" w:rsidRDefault="008F6F17" w:rsidP="007F279D">
      <w:pPr>
        <w:pStyle w:val="Titre2"/>
        <w:numPr>
          <w:ilvl w:val="0"/>
          <w:numId w:val="0"/>
        </w:numPr>
        <w:ind w:left="576" w:hanging="576"/>
      </w:pPr>
      <w:bookmarkStart w:id="12" w:name="_Toc224227783"/>
      <w:r>
        <w:t>3.6</w:t>
      </w:r>
      <w:r w:rsidRPr="007F279D">
        <w:tab/>
      </w:r>
      <w:r>
        <w:t>Choix pédagogiques</w:t>
      </w:r>
      <w:bookmarkEnd w:id="12"/>
    </w:p>
    <w:p w14:paraId="6EC79B74" w14:textId="77777777" w:rsidR="0006191C" w:rsidRDefault="00A71931" w:rsidP="00A75F41">
      <w:pPr>
        <w:pStyle w:val="TM2"/>
        <w:rPr>
          <w:spacing w:val="-10"/>
        </w:rPr>
      </w:pPr>
      <w:r>
        <w:t xml:space="preserve">Le </w:t>
      </w:r>
      <w:r w:rsidR="0006191C" w:rsidRPr="00A71931">
        <w:t>projet de formation privilégie et réaffirme</w:t>
      </w:r>
      <w:r w:rsidR="0006191C" w:rsidRPr="0006191C">
        <w:t xml:space="preserve"> </w:t>
      </w:r>
      <w:r w:rsidR="0006191C" w:rsidRPr="0006191C">
        <w:rPr>
          <w:spacing w:val="-10"/>
        </w:rPr>
        <w:t>:</w:t>
      </w:r>
    </w:p>
    <w:p w14:paraId="7AA3A6C6" w14:textId="77777777" w:rsidR="0006191C" w:rsidRPr="0006191C" w:rsidRDefault="0006191C" w:rsidP="0006191C">
      <w:pPr>
        <w:pStyle w:val="Listepuce-modle1"/>
      </w:pPr>
      <w:r w:rsidRPr="0006191C">
        <w:t>Des méthodes pédagogiques actives où les étudiants-apprenants sont confrontés à un problème à résoudre. Accompagnés par des formateurs médiateurs dans les apprentissages, ils sont ainsi amenés à reconsidérer leurs représentations d’une situation, entraînés à développer une démarche d’analyse de situations et à réaliser des recherches personnelles ou en groupe de pairs,</w:t>
      </w:r>
    </w:p>
    <w:p w14:paraId="73420106" w14:textId="77777777" w:rsidR="0006191C" w:rsidRPr="0006191C" w:rsidRDefault="0006191C" w:rsidP="0006191C">
      <w:pPr>
        <w:pStyle w:val="Listepuce-modle1"/>
      </w:pPr>
      <w:r w:rsidRPr="0006191C">
        <w:t>Le développement de l’autonomie de l’étudiant, obligatoirement acteur et auteur de sa formation, inscrit dans un processus de professionnalisation et dans l’acquisition d’une posture réflexive,</w:t>
      </w:r>
    </w:p>
    <w:p w14:paraId="462E3033" w14:textId="77777777" w:rsidR="0006191C" w:rsidRPr="0006191C" w:rsidRDefault="0006191C" w:rsidP="0006191C">
      <w:pPr>
        <w:pStyle w:val="Listepuce-modle1"/>
      </w:pPr>
      <w:r w:rsidRPr="0006191C">
        <w:t>L’individualisation du parcours de formation, co-construction entre l’étudiant, l’équipe pédagogique et les professionnels des lieux de stage en fonction des acquis, des axes d’amélioration et du projet professionnel de l’étudiant,</w:t>
      </w:r>
    </w:p>
    <w:p w14:paraId="74FBF974" w14:textId="77777777" w:rsidR="0006191C" w:rsidRPr="0006191C" w:rsidRDefault="0006191C" w:rsidP="0006191C">
      <w:pPr>
        <w:pStyle w:val="Listepuce-modle1"/>
      </w:pPr>
      <w:r w:rsidRPr="0006191C">
        <w:t>L’accompagnement de l’étudiant par un formateur référent pédagogique dans la construction de son projet,</w:t>
      </w:r>
    </w:p>
    <w:p w14:paraId="019DCAAF" w14:textId="77777777" w:rsidR="0006191C" w:rsidRPr="0006191C" w:rsidRDefault="0006191C" w:rsidP="0006191C">
      <w:pPr>
        <w:pStyle w:val="Listepuce-modle1"/>
      </w:pPr>
      <w:r w:rsidRPr="0006191C">
        <w:t>La connaissance de soi, de ses réactions,</w:t>
      </w:r>
    </w:p>
    <w:p w14:paraId="1D7552A6" w14:textId="77777777" w:rsidR="0006191C" w:rsidRPr="0006191C" w:rsidRDefault="0006191C" w:rsidP="0006191C">
      <w:pPr>
        <w:pStyle w:val="Listepuce-modle1"/>
      </w:pPr>
      <w:r w:rsidRPr="0006191C">
        <w:t>Une alternance cours/stage qui vise à développer l’articulation et l’enrichissement mutuel de ces temps d’apprentissage afin d’en faire une alternance intégrative,</w:t>
      </w:r>
    </w:p>
    <w:p w14:paraId="38F07130" w14:textId="77777777" w:rsidR="0006191C" w:rsidRDefault="0006191C" w:rsidP="0006191C">
      <w:pPr>
        <w:pStyle w:val="Listepuce-modle1"/>
      </w:pPr>
      <w:r w:rsidRPr="0006191C">
        <w:t>L’accompagnement de l’étudiant durant les stages cliniques par des tuteurs et des formateurs référents de stage.</w:t>
      </w:r>
    </w:p>
    <w:p w14:paraId="7B331D55" w14:textId="77777777" w:rsidR="00F90A01" w:rsidRDefault="00F90A01" w:rsidP="00F90A01">
      <w:pPr>
        <w:pStyle w:val="Listepuce-modle1"/>
        <w:numPr>
          <w:ilvl w:val="0"/>
          <w:numId w:val="0"/>
        </w:numPr>
        <w:ind w:left="644" w:hanging="360"/>
      </w:pPr>
    </w:p>
    <w:p w14:paraId="72F934C5" w14:textId="77777777" w:rsidR="00F90A01" w:rsidRDefault="00F90A01" w:rsidP="00F90A01">
      <w:pPr>
        <w:pStyle w:val="Listepuce-modle1"/>
        <w:numPr>
          <w:ilvl w:val="0"/>
          <w:numId w:val="0"/>
        </w:numPr>
        <w:ind w:left="644" w:hanging="360"/>
      </w:pPr>
    </w:p>
    <w:p w14:paraId="5D6A632C" w14:textId="77777777" w:rsidR="00F90A01" w:rsidRDefault="00F90A01" w:rsidP="00F90A01">
      <w:pPr>
        <w:pStyle w:val="Listepuce-modle1"/>
        <w:numPr>
          <w:ilvl w:val="0"/>
          <w:numId w:val="0"/>
        </w:numPr>
        <w:ind w:left="644" w:hanging="360"/>
      </w:pPr>
    </w:p>
    <w:p w14:paraId="556B87B1" w14:textId="77777777" w:rsidR="00F90A01" w:rsidRPr="0006191C" w:rsidRDefault="00F90A01" w:rsidP="00F90A01">
      <w:pPr>
        <w:pStyle w:val="Listepuce-modle1"/>
        <w:numPr>
          <w:ilvl w:val="0"/>
          <w:numId w:val="0"/>
        </w:numPr>
        <w:ind w:left="644" w:hanging="360"/>
      </w:pPr>
    </w:p>
    <w:p w14:paraId="1941830B" w14:textId="77777777" w:rsidR="0006191C" w:rsidRPr="0006191C" w:rsidRDefault="0006191C" w:rsidP="00AF61DE">
      <w:pPr>
        <w:pStyle w:val="Paragraphedeliste"/>
        <w:widowControl w:val="0"/>
        <w:numPr>
          <w:ilvl w:val="0"/>
          <w:numId w:val="7"/>
        </w:numPr>
        <w:tabs>
          <w:tab w:val="left" w:pos="1281"/>
        </w:tabs>
        <w:autoSpaceDE w:val="0"/>
        <w:autoSpaceDN w:val="0"/>
        <w:spacing w:before="136" w:after="0" w:line="240" w:lineRule="auto"/>
        <w:contextualSpacing w:val="0"/>
        <w:rPr>
          <w:rFonts w:cs="Arial"/>
          <w:i/>
          <w:color w:val="002060"/>
          <w:szCs w:val="18"/>
          <w:u w:val="single"/>
        </w:rPr>
      </w:pPr>
      <w:r w:rsidRPr="0006191C">
        <w:rPr>
          <w:rFonts w:cs="Arial"/>
          <w:i/>
          <w:color w:val="002060"/>
          <w:szCs w:val="18"/>
          <w:u w:val="single"/>
        </w:rPr>
        <w:t xml:space="preserve">Le suivi pédagogique </w:t>
      </w:r>
      <w:r w:rsidRPr="0006191C">
        <w:rPr>
          <w:rFonts w:cs="Arial"/>
          <w:i/>
          <w:color w:val="002060"/>
          <w:spacing w:val="-2"/>
          <w:szCs w:val="18"/>
          <w:u w:val="single"/>
        </w:rPr>
        <w:t>individuel</w:t>
      </w:r>
    </w:p>
    <w:p w14:paraId="014D0C80" w14:textId="77777777" w:rsidR="0006191C" w:rsidRPr="0006191C" w:rsidRDefault="0006191C" w:rsidP="0006191C">
      <w:pPr>
        <w:pStyle w:val="Corpsdetexte"/>
        <w:spacing w:before="257"/>
        <w:ind w:right="221"/>
        <w:jc w:val="both"/>
        <w:rPr>
          <w:rFonts w:ascii="Arial" w:hAnsi="Arial" w:cs="Arial"/>
          <w:sz w:val="18"/>
          <w:szCs w:val="18"/>
        </w:rPr>
      </w:pPr>
      <w:r w:rsidRPr="0006191C">
        <w:rPr>
          <w:rFonts w:ascii="Arial" w:hAnsi="Arial" w:cs="Arial"/>
          <w:sz w:val="18"/>
          <w:szCs w:val="18"/>
        </w:rPr>
        <w:t>Le suivi pédagogique individuel est une démarche d’accompagnement centré sur l’étudiant</w:t>
      </w:r>
      <w:r w:rsidRPr="0006191C">
        <w:rPr>
          <w:rFonts w:ascii="Arial" w:hAnsi="Arial" w:cs="Arial"/>
          <w:spacing w:val="40"/>
          <w:sz w:val="18"/>
          <w:szCs w:val="18"/>
        </w:rPr>
        <w:t xml:space="preserve"> </w:t>
      </w:r>
      <w:r w:rsidRPr="0006191C">
        <w:rPr>
          <w:rFonts w:ascii="Arial" w:hAnsi="Arial" w:cs="Arial"/>
          <w:sz w:val="18"/>
          <w:szCs w:val="18"/>
        </w:rPr>
        <w:t>qui vise à l’amener progressivement vers l’autonomie et la responsabilisation. C’est un axe fort de l’IFSI du CHM qui favorise l’acquisition des compétences professionnelles.</w:t>
      </w:r>
    </w:p>
    <w:p w14:paraId="03E53344" w14:textId="77777777" w:rsidR="0006191C" w:rsidRPr="0006191C" w:rsidRDefault="0006191C" w:rsidP="0006191C">
      <w:pPr>
        <w:pStyle w:val="Corpsdetexte"/>
        <w:spacing w:before="121"/>
        <w:ind w:right="220"/>
        <w:jc w:val="both"/>
        <w:rPr>
          <w:rFonts w:ascii="Arial" w:hAnsi="Arial" w:cs="Arial"/>
          <w:sz w:val="18"/>
          <w:szCs w:val="18"/>
        </w:rPr>
      </w:pPr>
      <w:r w:rsidRPr="0006191C">
        <w:rPr>
          <w:rFonts w:ascii="Arial" w:hAnsi="Arial" w:cs="Arial"/>
          <w:sz w:val="18"/>
          <w:szCs w:val="18"/>
        </w:rPr>
        <w:t>Le suivi pédagogique, espace de réflexion entre un formateur, professionnel confirmé, et un étudiant permet à celui-ci :</w:t>
      </w:r>
    </w:p>
    <w:p w14:paraId="0AEC63FE" w14:textId="77777777" w:rsidR="0006191C" w:rsidRPr="00AE05E4" w:rsidRDefault="0006191C" w:rsidP="00AE05E4">
      <w:pPr>
        <w:pStyle w:val="Listepuce-modle1"/>
      </w:pPr>
      <w:r w:rsidRPr="00AE05E4">
        <w:t>D’identifier et de développer ses ressources, ses capacités et ses motivations,</w:t>
      </w:r>
    </w:p>
    <w:p w14:paraId="29C4AD4C" w14:textId="77777777" w:rsidR="0006191C" w:rsidRPr="00AE05E4" w:rsidRDefault="0006191C" w:rsidP="00AE05E4">
      <w:pPr>
        <w:pStyle w:val="Listepuce-modle1"/>
      </w:pPr>
      <w:r w:rsidRPr="00AE05E4">
        <w:t>De construire son cheminement vers la professionnalisation,</w:t>
      </w:r>
    </w:p>
    <w:p w14:paraId="793902A5" w14:textId="77777777" w:rsidR="0006191C" w:rsidRPr="00AE05E4" w:rsidRDefault="0006191C" w:rsidP="00AE05E4">
      <w:pPr>
        <w:pStyle w:val="Listepuce-modle1"/>
      </w:pPr>
      <w:r w:rsidRPr="00AE05E4">
        <w:t>De devenir un praticien réflexif.</w:t>
      </w:r>
    </w:p>
    <w:p w14:paraId="1B2775A5" w14:textId="77777777" w:rsidR="0006191C" w:rsidRPr="0006191C" w:rsidRDefault="0006191C" w:rsidP="0006191C">
      <w:pPr>
        <w:pStyle w:val="Corpsdetexte"/>
        <w:spacing w:before="74"/>
        <w:ind w:right="218"/>
        <w:jc w:val="both"/>
        <w:rPr>
          <w:rFonts w:ascii="Arial" w:hAnsi="Arial" w:cs="Arial"/>
          <w:sz w:val="18"/>
          <w:szCs w:val="18"/>
        </w:rPr>
      </w:pPr>
      <w:r w:rsidRPr="0006191C">
        <w:rPr>
          <w:rFonts w:ascii="Arial" w:hAnsi="Arial" w:cs="Arial"/>
          <w:sz w:val="18"/>
          <w:szCs w:val="18"/>
        </w:rPr>
        <w:t xml:space="preserve">Le suivi pédagogique est une démarche contractuelle qui engage les deux parties : étudiant et formateur. Il permet à l’étudiant de progresser et d’avoir </w:t>
      </w:r>
      <w:r w:rsidRPr="0006191C">
        <w:rPr>
          <w:rFonts w:ascii="Arial" w:hAnsi="Arial" w:cs="Arial"/>
          <w:i/>
          <w:sz w:val="18"/>
          <w:szCs w:val="18"/>
        </w:rPr>
        <w:t xml:space="preserve">a posteriori </w:t>
      </w:r>
      <w:r w:rsidRPr="0006191C">
        <w:rPr>
          <w:rFonts w:ascii="Arial" w:hAnsi="Arial" w:cs="Arial"/>
          <w:sz w:val="18"/>
          <w:szCs w:val="18"/>
        </w:rPr>
        <w:t>des points de repères pour mesurer le chemin parcouru vers la professionnalisation. En cas de difficultés pédagogiques, le contrat peut être formalisé par un écrit co-signé par l’étudiant, le formateur, le directeur de l’IFSI.</w:t>
      </w:r>
    </w:p>
    <w:p w14:paraId="53D8FE9A" w14:textId="77777777" w:rsidR="0006191C" w:rsidRPr="0006191C" w:rsidRDefault="0006191C" w:rsidP="0006191C">
      <w:pPr>
        <w:pStyle w:val="Corpsdetexte"/>
        <w:spacing w:before="120"/>
        <w:ind w:right="219"/>
        <w:jc w:val="both"/>
        <w:rPr>
          <w:rFonts w:ascii="Arial" w:hAnsi="Arial" w:cs="Arial"/>
          <w:sz w:val="18"/>
          <w:szCs w:val="18"/>
        </w:rPr>
      </w:pPr>
      <w:r w:rsidRPr="0006191C">
        <w:rPr>
          <w:rFonts w:ascii="Arial" w:hAnsi="Arial" w:cs="Arial"/>
          <w:sz w:val="18"/>
          <w:szCs w:val="18"/>
        </w:rPr>
        <w:t>L’accompagnement est personnalisé et tient compte de la singularité de l’étudiant. Il est organisé sous la forme d’entretiens avec le formateur référent pédagogique. Le parcours de formation est balisé de temps obligatoires de suivi pédagogique individuel positionnés avant et après chaque période de stage et de temps supplémentaires négociés entre le formateur référent et l’étudiant.</w:t>
      </w:r>
    </w:p>
    <w:p w14:paraId="46AC349C" w14:textId="77777777" w:rsidR="0006191C" w:rsidRDefault="0006191C" w:rsidP="0006191C">
      <w:pPr>
        <w:pStyle w:val="Corpsdetexte"/>
        <w:spacing w:before="121"/>
        <w:jc w:val="both"/>
        <w:rPr>
          <w:rFonts w:ascii="Arial" w:hAnsi="Arial" w:cs="Arial"/>
          <w:spacing w:val="-10"/>
          <w:sz w:val="18"/>
          <w:szCs w:val="18"/>
        </w:rPr>
      </w:pPr>
      <w:r w:rsidRPr="0006191C">
        <w:rPr>
          <w:rFonts w:ascii="Arial" w:hAnsi="Arial" w:cs="Arial"/>
          <w:sz w:val="18"/>
          <w:szCs w:val="18"/>
        </w:rPr>
        <w:t>Au</w:t>
      </w:r>
      <w:r w:rsidRPr="0006191C">
        <w:rPr>
          <w:rFonts w:ascii="Arial" w:hAnsi="Arial" w:cs="Arial"/>
          <w:spacing w:val="-1"/>
          <w:sz w:val="18"/>
          <w:szCs w:val="18"/>
        </w:rPr>
        <w:t xml:space="preserve"> </w:t>
      </w:r>
      <w:r w:rsidRPr="0006191C">
        <w:rPr>
          <w:rFonts w:ascii="Arial" w:hAnsi="Arial" w:cs="Arial"/>
          <w:sz w:val="18"/>
          <w:szCs w:val="18"/>
        </w:rPr>
        <w:t>cours</w:t>
      </w:r>
      <w:r w:rsidRPr="0006191C">
        <w:rPr>
          <w:rFonts w:ascii="Arial" w:hAnsi="Arial" w:cs="Arial"/>
          <w:spacing w:val="-1"/>
          <w:sz w:val="18"/>
          <w:szCs w:val="18"/>
        </w:rPr>
        <w:t xml:space="preserve"> </w:t>
      </w:r>
      <w:r w:rsidRPr="0006191C">
        <w:rPr>
          <w:rFonts w:ascii="Arial" w:hAnsi="Arial" w:cs="Arial"/>
          <w:sz w:val="18"/>
          <w:szCs w:val="18"/>
        </w:rPr>
        <w:t>de</w:t>
      </w:r>
      <w:r w:rsidRPr="0006191C">
        <w:rPr>
          <w:rFonts w:ascii="Arial" w:hAnsi="Arial" w:cs="Arial"/>
          <w:spacing w:val="1"/>
          <w:sz w:val="18"/>
          <w:szCs w:val="18"/>
        </w:rPr>
        <w:t xml:space="preserve"> </w:t>
      </w:r>
      <w:r w:rsidRPr="0006191C">
        <w:rPr>
          <w:rFonts w:ascii="Arial" w:hAnsi="Arial" w:cs="Arial"/>
          <w:sz w:val="18"/>
          <w:szCs w:val="18"/>
        </w:rPr>
        <w:t>ces</w:t>
      </w:r>
      <w:r w:rsidRPr="0006191C">
        <w:rPr>
          <w:rFonts w:ascii="Arial" w:hAnsi="Arial" w:cs="Arial"/>
          <w:spacing w:val="-1"/>
          <w:sz w:val="18"/>
          <w:szCs w:val="18"/>
        </w:rPr>
        <w:t xml:space="preserve"> </w:t>
      </w:r>
      <w:r w:rsidRPr="0006191C">
        <w:rPr>
          <w:rFonts w:ascii="Arial" w:hAnsi="Arial" w:cs="Arial"/>
          <w:sz w:val="18"/>
          <w:szCs w:val="18"/>
        </w:rPr>
        <w:t>entretiens,</w:t>
      </w:r>
      <w:r w:rsidRPr="0006191C">
        <w:rPr>
          <w:rFonts w:ascii="Arial" w:hAnsi="Arial" w:cs="Arial"/>
          <w:spacing w:val="-1"/>
          <w:sz w:val="18"/>
          <w:szCs w:val="18"/>
        </w:rPr>
        <w:t xml:space="preserve"> </w:t>
      </w:r>
      <w:r w:rsidRPr="0006191C">
        <w:rPr>
          <w:rFonts w:ascii="Arial" w:hAnsi="Arial" w:cs="Arial"/>
          <w:sz w:val="18"/>
          <w:szCs w:val="18"/>
        </w:rPr>
        <w:t>le</w:t>
      </w:r>
      <w:r w:rsidRPr="0006191C">
        <w:rPr>
          <w:rFonts w:ascii="Arial" w:hAnsi="Arial" w:cs="Arial"/>
          <w:spacing w:val="-1"/>
          <w:sz w:val="18"/>
          <w:szCs w:val="18"/>
        </w:rPr>
        <w:t xml:space="preserve"> </w:t>
      </w:r>
      <w:r w:rsidRPr="0006191C">
        <w:rPr>
          <w:rFonts w:ascii="Arial" w:hAnsi="Arial" w:cs="Arial"/>
          <w:sz w:val="18"/>
          <w:szCs w:val="18"/>
        </w:rPr>
        <w:t>formateur</w:t>
      </w:r>
      <w:r w:rsidRPr="0006191C">
        <w:rPr>
          <w:rFonts w:ascii="Arial" w:hAnsi="Arial" w:cs="Arial"/>
          <w:spacing w:val="-1"/>
          <w:sz w:val="18"/>
          <w:szCs w:val="18"/>
        </w:rPr>
        <w:t xml:space="preserve"> </w:t>
      </w:r>
      <w:r w:rsidRPr="0006191C">
        <w:rPr>
          <w:rFonts w:ascii="Arial" w:hAnsi="Arial" w:cs="Arial"/>
          <w:sz w:val="18"/>
          <w:szCs w:val="18"/>
        </w:rPr>
        <w:t>référent</w:t>
      </w:r>
      <w:r w:rsidRPr="0006191C">
        <w:rPr>
          <w:rFonts w:ascii="Arial" w:hAnsi="Arial" w:cs="Arial"/>
          <w:spacing w:val="-1"/>
          <w:sz w:val="18"/>
          <w:szCs w:val="18"/>
        </w:rPr>
        <w:t xml:space="preserve"> </w:t>
      </w:r>
      <w:r w:rsidRPr="0006191C">
        <w:rPr>
          <w:rFonts w:ascii="Arial" w:hAnsi="Arial" w:cs="Arial"/>
          <w:sz w:val="18"/>
          <w:szCs w:val="18"/>
        </w:rPr>
        <w:t>de</w:t>
      </w:r>
      <w:r w:rsidRPr="0006191C">
        <w:rPr>
          <w:rFonts w:ascii="Arial" w:hAnsi="Arial" w:cs="Arial"/>
          <w:spacing w:val="-1"/>
          <w:sz w:val="18"/>
          <w:szCs w:val="18"/>
        </w:rPr>
        <w:t xml:space="preserve"> </w:t>
      </w:r>
      <w:r w:rsidRPr="0006191C">
        <w:rPr>
          <w:rFonts w:ascii="Arial" w:hAnsi="Arial" w:cs="Arial"/>
          <w:sz w:val="18"/>
          <w:szCs w:val="18"/>
        </w:rPr>
        <w:t>suivi</w:t>
      </w:r>
      <w:r w:rsidRPr="0006191C">
        <w:rPr>
          <w:rFonts w:ascii="Arial" w:hAnsi="Arial" w:cs="Arial"/>
          <w:spacing w:val="-1"/>
          <w:sz w:val="18"/>
          <w:szCs w:val="18"/>
        </w:rPr>
        <w:t xml:space="preserve"> </w:t>
      </w:r>
      <w:r w:rsidRPr="0006191C">
        <w:rPr>
          <w:rFonts w:ascii="Arial" w:hAnsi="Arial" w:cs="Arial"/>
          <w:sz w:val="18"/>
          <w:szCs w:val="18"/>
        </w:rPr>
        <w:t xml:space="preserve">pédagogique </w:t>
      </w:r>
      <w:r w:rsidRPr="0006191C">
        <w:rPr>
          <w:rFonts w:ascii="Arial" w:hAnsi="Arial" w:cs="Arial"/>
          <w:spacing w:val="-10"/>
          <w:sz w:val="18"/>
          <w:szCs w:val="18"/>
        </w:rPr>
        <w:t>:</w:t>
      </w:r>
    </w:p>
    <w:p w14:paraId="576B1645" w14:textId="77777777" w:rsidR="00AE05E4" w:rsidRPr="0006191C" w:rsidRDefault="00AE05E4" w:rsidP="00AE05E4">
      <w:pPr>
        <w:pStyle w:val="Corpsdetexte"/>
        <w:jc w:val="both"/>
        <w:rPr>
          <w:rFonts w:ascii="Arial" w:hAnsi="Arial" w:cs="Arial"/>
          <w:spacing w:val="-10"/>
          <w:sz w:val="18"/>
          <w:szCs w:val="18"/>
        </w:rPr>
      </w:pPr>
    </w:p>
    <w:p w14:paraId="4242277D" w14:textId="77777777" w:rsidR="0006191C" w:rsidRPr="00AE05E4" w:rsidRDefault="0006191C" w:rsidP="00AE05E4">
      <w:pPr>
        <w:pStyle w:val="Listepuce-modle1"/>
      </w:pPr>
      <w:r w:rsidRPr="00AE05E4">
        <w:t>Accompagne l’étudiant dans la compréhension de sa situation (ce qu’il est, ce qu’il veut, ce qu’il sait, ce qu’il sait faire),</w:t>
      </w:r>
    </w:p>
    <w:p w14:paraId="7EF1B8C1" w14:textId="77777777" w:rsidR="0006191C" w:rsidRPr="00AE05E4" w:rsidRDefault="0006191C" w:rsidP="00AE05E4">
      <w:pPr>
        <w:pStyle w:val="Listepuce-modle1"/>
      </w:pPr>
      <w:r w:rsidRPr="00AE05E4">
        <w:t>Recherche avec lui des moyens de progression,</w:t>
      </w:r>
    </w:p>
    <w:p w14:paraId="1A49B5DB" w14:textId="77777777" w:rsidR="0006191C" w:rsidRPr="00AE05E4" w:rsidRDefault="0006191C" w:rsidP="00AE05E4">
      <w:pPr>
        <w:pStyle w:val="Listepuce-modle1"/>
      </w:pPr>
      <w:r w:rsidRPr="00AE05E4">
        <w:t>L’accompagne dans l’appropriation de ses moyens,</w:t>
      </w:r>
    </w:p>
    <w:p w14:paraId="18D26236" w14:textId="77777777" w:rsidR="0006191C" w:rsidRPr="00AE05E4" w:rsidRDefault="0006191C" w:rsidP="00AE05E4">
      <w:pPr>
        <w:pStyle w:val="Listepuce-modle1"/>
      </w:pPr>
      <w:r w:rsidRPr="00AE05E4">
        <w:t>L’aide à évaluer sa progression.</w:t>
      </w:r>
    </w:p>
    <w:p w14:paraId="5A0E6850" w14:textId="77777777" w:rsidR="0006191C" w:rsidRPr="0006191C" w:rsidRDefault="0006191C" w:rsidP="00AF61DE">
      <w:pPr>
        <w:pStyle w:val="Paragraphedeliste"/>
        <w:widowControl w:val="0"/>
        <w:numPr>
          <w:ilvl w:val="0"/>
          <w:numId w:val="7"/>
        </w:numPr>
        <w:tabs>
          <w:tab w:val="left" w:pos="1221"/>
        </w:tabs>
        <w:autoSpaceDE w:val="0"/>
        <w:autoSpaceDN w:val="0"/>
        <w:spacing w:before="253" w:after="0" w:line="240" w:lineRule="auto"/>
        <w:contextualSpacing w:val="0"/>
        <w:rPr>
          <w:rFonts w:cs="Arial"/>
          <w:i/>
          <w:color w:val="002060"/>
          <w:szCs w:val="18"/>
          <w:u w:val="single"/>
        </w:rPr>
      </w:pPr>
      <w:r w:rsidRPr="0006191C">
        <w:rPr>
          <w:rFonts w:cs="Arial"/>
          <w:i/>
          <w:color w:val="002060"/>
          <w:szCs w:val="18"/>
          <w:u w:val="single"/>
        </w:rPr>
        <w:t>L’acquisition</w:t>
      </w:r>
      <w:r w:rsidRPr="0006191C">
        <w:rPr>
          <w:rFonts w:cs="Arial"/>
          <w:i/>
          <w:color w:val="002060"/>
          <w:spacing w:val="-1"/>
          <w:szCs w:val="18"/>
          <w:u w:val="single"/>
        </w:rPr>
        <w:t xml:space="preserve"> </w:t>
      </w:r>
      <w:r w:rsidRPr="0006191C">
        <w:rPr>
          <w:rFonts w:cs="Arial"/>
          <w:i/>
          <w:color w:val="002060"/>
          <w:szCs w:val="18"/>
          <w:u w:val="single"/>
        </w:rPr>
        <w:t xml:space="preserve">d’une posture </w:t>
      </w:r>
      <w:r w:rsidRPr="0006191C">
        <w:rPr>
          <w:rFonts w:cs="Arial"/>
          <w:i/>
          <w:color w:val="002060"/>
          <w:spacing w:val="-2"/>
          <w:szCs w:val="18"/>
          <w:u w:val="single"/>
        </w:rPr>
        <w:t>réflexive</w:t>
      </w:r>
    </w:p>
    <w:p w14:paraId="75C4B5D4" w14:textId="77777777" w:rsidR="0006191C" w:rsidRPr="0006191C" w:rsidRDefault="0006191C" w:rsidP="0006191C">
      <w:pPr>
        <w:pStyle w:val="Corpsdetexte"/>
        <w:spacing w:before="260"/>
        <w:ind w:right="217"/>
        <w:jc w:val="both"/>
        <w:rPr>
          <w:rFonts w:ascii="Arial" w:hAnsi="Arial" w:cs="Arial"/>
          <w:sz w:val="18"/>
          <w:szCs w:val="18"/>
        </w:rPr>
      </w:pPr>
      <w:r w:rsidRPr="0006191C">
        <w:rPr>
          <w:rFonts w:ascii="Arial" w:hAnsi="Arial" w:cs="Arial"/>
          <w:sz w:val="18"/>
          <w:szCs w:val="18"/>
        </w:rPr>
        <w:t>Un dispositif d’accompagnement des étudiants en stage est formalisé. Il s’inscrit dans une perspective d’alternance intégrative qui, en référence au modèle constructiviste, valorise la construction des compétences et des connaissances par l’étudiant lui-même à partir de ses savoirs et à travers ses expériences.</w:t>
      </w:r>
    </w:p>
    <w:p w14:paraId="16806E05" w14:textId="77777777" w:rsidR="0006191C" w:rsidRPr="0006191C" w:rsidRDefault="0006191C" w:rsidP="0006191C">
      <w:pPr>
        <w:pStyle w:val="Corpsdetexte"/>
        <w:spacing w:before="120"/>
        <w:ind w:right="221"/>
        <w:jc w:val="both"/>
        <w:rPr>
          <w:rFonts w:ascii="Arial" w:hAnsi="Arial" w:cs="Arial"/>
          <w:sz w:val="18"/>
          <w:szCs w:val="18"/>
        </w:rPr>
      </w:pPr>
      <w:r w:rsidRPr="0006191C">
        <w:rPr>
          <w:rFonts w:ascii="Arial" w:hAnsi="Arial" w:cs="Arial"/>
          <w:sz w:val="18"/>
          <w:szCs w:val="18"/>
        </w:rPr>
        <w:t>Dans cette perspective, des séquences sont proposées en lien avec chaque stage, soit à l’IFSI soit en unité de soins, qui mobilisent différentes approches de l’analyse.</w:t>
      </w:r>
    </w:p>
    <w:p w14:paraId="58096DC9" w14:textId="77777777" w:rsidR="0006191C" w:rsidRPr="0006191C" w:rsidRDefault="0006191C" w:rsidP="0006191C">
      <w:pPr>
        <w:pStyle w:val="Corpsdetexte"/>
        <w:spacing w:before="120"/>
        <w:ind w:right="220"/>
        <w:jc w:val="both"/>
        <w:rPr>
          <w:rFonts w:ascii="Arial" w:hAnsi="Arial" w:cs="Arial"/>
          <w:sz w:val="18"/>
          <w:szCs w:val="18"/>
        </w:rPr>
      </w:pPr>
      <w:r w:rsidRPr="0006191C">
        <w:rPr>
          <w:rFonts w:ascii="Arial" w:hAnsi="Arial" w:cs="Arial"/>
          <w:b/>
          <w:sz w:val="18"/>
          <w:szCs w:val="18"/>
        </w:rPr>
        <w:t xml:space="preserve">L’analyse de situations </w:t>
      </w:r>
      <w:r w:rsidRPr="0006191C">
        <w:rPr>
          <w:rFonts w:ascii="Arial" w:hAnsi="Arial" w:cs="Arial"/>
          <w:sz w:val="18"/>
          <w:szCs w:val="18"/>
        </w:rPr>
        <w:t>permet un retour sur l’action dans la situation. Car même si l’action permet d’apprendre, l’analyse de l’action favorise davantage l’apprentissage. Elle permet de passer d’une relation agie à son travail à une conceptualisation de celui-ci. En accédant à l’analyse, l’étudiant reconstruit son savoir en acte. En l’exprimant, il le met à distance, lui donne une forme objective, donc transférable ailleurs que dans la situation présente</w:t>
      </w:r>
      <w:r w:rsidRPr="0006191C">
        <w:rPr>
          <w:rFonts w:ascii="Arial" w:hAnsi="Arial" w:cs="Arial"/>
          <w:spacing w:val="40"/>
          <w:sz w:val="18"/>
          <w:szCs w:val="18"/>
        </w:rPr>
        <w:t xml:space="preserve"> </w:t>
      </w:r>
      <w:r w:rsidRPr="0006191C">
        <w:rPr>
          <w:rFonts w:ascii="Arial" w:hAnsi="Arial" w:cs="Arial"/>
          <w:sz w:val="18"/>
          <w:szCs w:val="18"/>
        </w:rPr>
        <w:t xml:space="preserve">(Pastré, </w:t>
      </w:r>
      <w:r w:rsidRPr="0006191C">
        <w:rPr>
          <w:rFonts w:ascii="Arial" w:hAnsi="Arial" w:cs="Arial"/>
          <w:spacing w:val="-2"/>
          <w:sz w:val="18"/>
          <w:szCs w:val="18"/>
        </w:rPr>
        <w:t>2011).</w:t>
      </w:r>
    </w:p>
    <w:p w14:paraId="7CC5AC28" w14:textId="77777777" w:rsidR="0006191C" w:rsidRPr="0006191C" w:rsidRDefault="0006191C" w:rsidP="0006191C">
      <w:pPr>
        <w:pStyle w:val="Corpsdetexte"/>
        <w:spacing w:before="120"/>
        <w:ind w:right="220"/>
        <w:jc w:val="both"/>
        <w:rPr>
          <w:rFonts w:ascii="Arial" w:hAnsi="Arial" w:cs="Arial"/>
          <w:sz w:val="18"/>
          <w:szCs w:val="18"/>
        </w:rPr>
      </w:pPr>
      <w:r w:rsidRPr="0006191C">
        <w:rPr>
          <w:rFonts w:ascii="Arial" w:hAnsi="Arial" w:cs="Arial"/>
          <w:b/>
          <w:sz w:val="18"/>
          <w:szCs w:val="18"/>
        </w:rPr>
        <w:t xml:space="preserve">L’analyse des pratiques </w:t>
      </w:r>
      <w:r w:rsidRPr="0006191C">
        <w:rPr>
          <w:rFonts w:ascii="Arial" w:hAnsi="Arial" w:cs="Arial"/>
          <w:sz w:val="18"/>
          <w:szCs w:val="18"/>
        </w:rPr>
        <w:t>permet de développer leur capacité à conduire leurs apprentissages et à acquérir de l’autonomie (Le Boterf, 2010). La pratique devient « source de connaissances et non plus seulement lieu d’application de savoirs théoriques » (Pelletier, 2011), en intégrant les besoins des usagers.</w:t>
      </w:r>
    </w:p>
    <w:p w14:paraId="466A6933" w14:textId="77777777" w:rsidR="0006191C" w:rsidRPr="0006191C" w:rsidRDefault="0006191C" w:rsidP="0006191C">
      <w:pPr>
        <w:pStyle w:val="Corpsdetexte"/>
        <w:spacing w:before="5"/>
        <w:ind w:left="0"/>
        <w:rPr>
          <w:rFonts w:ascii="Arial" w:hAnsi="Arial" w:cs="Arial"/>
          <w:sz w:val="18"/>
          <w:szCs w:val="18"/>
        </w:rPr>
      </w:pPr>
    </w:p>
    <w:p w14:paraId="7B52AE4D" w14:textId="77777777" w:rsidR="0006191C" w:rsidRPr="0006191C" w:rsidRDefault="0006191C" w:rsidP="0006191C">
      <w:pPr>
        <w:pStyle w:val="Corpsdetexte"/>
        <w:spacing w:before="1"/>
        <w:ind w:right="221"/>
        <w:jc w:val="both"/>
        <w:rPr>
          <w:rFonts w:ascii="Arial" w:hAnsi="Arial" w:cs="Arial"/>
          <w:sz w:val="18"/>
          <w:szCs w:val="18"/>
        </w:rPr>
      </w:pPr>
      <w:r w:rsidRPr="0006191C">
        <w:rPr>
          <w:rFonts w:ascii="Arial" w:hAnsi="Arial" w:cs="Arial"/>
          <w:b/>
          <w:sz w:val="18"/>
          <w:szCs w:val="18"/>
        </w:rPr>
        <w:t xml:space="preserve">L’analyse réflexive </w:t>
      </w:r>
      <w:r w:rsidRPr="0006191C">
        <w:rPr>
          <w:rFonts w:ascii="Arial" w:hAnsi="Arial" w:cs="Arial"/>
          <w:sz w:val="18"/>
          <w:szCs w:val="18"/>
        </w:rPr>
        <w:t>est un retour sur l’action, elle part du vécu. Elle consiste en une description de l’action pour questionner le système de représentations et repérer l’écart entre</w:t>
      </w:r>
      <w:r w:rsidRPr="0006191C">
        <w:rPr>
          <w:rFonts w:ascii="Arial" w:hAnsi="Arial" w:cs="Arial"/>
          <w:spacing w:val="40"/>
          <w:sz w:val="18"/>
          <w:szCs w:val="18"/>
        </w:rPr>
        <w:t xml:space="preserve"> </w:t>
      </w:r>
      <w:r w:rsidRPr="0006191C">
        <w:rPr>
          <w:rFonts w:ascii="Arial" w:hAnsi="Arial" w:cs="Arial"/>
          <w:sz w:val="18"/>
          <w:szCs w:val="18"/>
        </w:rPr>
        <w:t>la réalité et le système de représentations. Elle permet de «</w:t>
      </w:r>
      <w:r w:rsidRPr="0006191C">
        <w:rPr>
          <w:rFonts w:ascii="Arial" w:hAnsi="Arial" w:cs="Arial"/>
          <w:spacing w:val="-10"/>
          <w:sz w:val="18"/>
          <w:szCs w:val="18"/>
        </w:rPr>
        <w:t xml:space="preserve"> </w:t>
      </w:r>
      <w:r w:rsidRPr="0006191C">
        <w:rPr>
          <w:rFonts w:ascii="Arial" w:hAnsi="Arial" w:cs="Arial"/>
          <w:sz w:val="18"/>
          <w:szCs w:val="18"/>
        </w:rPr>
        <w:t>verbaliser ses propres modes de pensée et de décision, […] d’exprimer ses doutes et ses peurs, […] de prendre les erreurs comme des occasions de progresser »</w:t>
      </w:r>
      <w:r w:rsidRPr="0006191C">
        <w:rPr>
          <w:rFonts w:ascii="Arial" w:hAnsi="Arial" w:cs="Arial"/>
          <w:spacing w:val="40"/>
          <w:sz w:val="18"/>
          <w:szCs w:val="18"/>
        </w:rPr>
        <w:t xml:space="preserve"> </w:t>
      </w:r>
      <w:r w:rsidRPr="0006191C">
        <w:rPr>
          <w:rFonts w:ascii="Arial" w:hAnsi="Arial" w:cs="Arial"/>
          <w:sz w:val="18"/>
          <w:szCs w:val="18"/>
        </w:rPr>
        <w:t xml:space="preserve">(Perrenoud, 1999). La mise en mots favorise la </w:t>
      </w:r>
      <w:r w:rsidRPr="0006191C">
        <w:rPr>
          <w:rFonts w:ascii="Arial" w:hAnsi="Arial" w:cs="Arial"/>
          <w:spacing w:val="-2"/>
          <w:sz w:val="18"/>
          <w:szCs w:val="18"/>
        </w:rPr>
        <w:t>conscientisation.</w:t>
      </w:r>
    </w:p>
    <w:p w14:paraId="2DF5CBF1" w14:textId="77777777" w:rsidR="0006191C" w:rsidRPr="0006191C" w:rsidRDefault="0006191C" w:rsidP="0006191C">
      <w:pPr>
        <w:pStyle w:val="Corpsdetexte"/>
        <w:spacing w:before="120"/>
        <w:ind w:right="221"/>
        <w:jc w:val="both"/>
        <w:rPr>
          <w:rFonts w:ascii="Arial" w:hAnsi="Arial" w:cs="Arial"/>
          <w:sz w:val="18"/>
          <w:szCs w:val="18"/>
        </w:rPr>
      </w:pPr>
      <w:r w:rsidRPr="0006191C">
        <w:rPr>
          <w:rFonts w:ascii="Arial" w:hAnsi="Arial" w:cs="Arial"/>
          <w:sz w:val="18"/>
          <w:szCs w:val="18"/>
        </w:rPr>
        <w:t>C’est aussi comprendre tout ce qui est intervenu dans la situation (affects, émotions, jugements, valeurs, mécanismes de défense,</w:t>
      </w:r>
      <w:r w:rsidRPr="0006191C">
        <w:rPr>
          <w:rFonts w:ascii="Arial" w:hAnsi="Arial" w:cs="Arial"/>
          <w:spacing w:val="-2"/>
          <w:sz w:val="18"/>
          <w:szCs w:val="18"/>
        </w:rPr>
        <w:t xml:space="preserve"> </w:t>
      </w:r>
      <w:r w:rsidRPr="0006191C">
        <w:rPr>
          <w:rFonts w:ascii="Arial" w:hAnsi="Arial" w:cs="Arial"/>
          <w:sz w:val="18"/>
          <w:szCs w:val="18"/>
        </w:rPr>
        <w:t>éthique,</w:t>
      </w:r>
      <w:r w:rsidRPr="0006191C">
        <w:rPr>
          <w:rFonts w:ascii="Arial" w:hAnsi="Arial" w:cs="Arial"/>
          <w:spacing w:val="-2"/>
          <w:sz w:val="18"/>
          <w:szCs w:val="18"/>
        </w:rPr>
        <w:t xml:space="preserve"> </w:t>
      </w:r>
      <w:r w:rsidRPr="0006191C">
        <w:rPr>
          <w:rFonts w:ascii="Arial" w:hAnsi="Arial" w:cs="Arial"/>
          <w:sz w:val="18"/>
          <w:szCs w:val="18"/>
        </w:rPr>
        <w:t>habitudes, résistances au changement).</w:t>
      </w:r>
    </w:p>
    <w:p w14:paraId="499D9BB7" w14:textId="77777777" w:rsidR="0006191C" w:rsidRPr="0006191C" w:rsidRDefault="0006191C" w:rsidP="0006191C">
      <w:pPr>
        <w:pStyle w:val="Corpsdetexte"/>
        <w:spacing w:before="118"/>
        <w:ind w:right="220"/>
        <w:jc w:val="both"/>
        <w:rPr>
          <w:rFonts w:ascii="Arial" w:hAnsi="Arial" w:cs="Arial"/>
          <w:sz w:val="18"/>
          <w:szCs w:val="18"/>
        </w:rPr>
      </w:pPr>
      <w:r w:rsidRPr="0006191C">
        <w:rPr>
          <w:rFonts w:ascii="Arial" w:hAnsi="Arial" w:cs="Arial"/>
          <w:sz w:val="18"/>
          <w:szCs w:val="18"/>
        </w:rPr>
        <w:t xml:space="preserve">Ainsi, la réflexivité, principe pédagogique défini plus haut et l’acquisition d’une posture réflexive sont indispensables au développement des capacités d’analyse des futurs </w:t>
      </w:r>
      <w:r w:rsidRPr="0006191C">
        <w:rPr>
          <w:rFonts w:ascii="Arial" w:hAnsi="Arial" w:cs="Arial"/>
          <w:spacing w:val="-2"/>
          <w:sz w:val="18"/>
          <w:szCs w:val="18"/>
        </w:rPr>
        <w:t>professionnels.</w:t>
      </w:r>
    </w:p>
    <w:p w14:paraId="3E6B9A0A" w14:textId="77777777" w:rsidR="0006191C" w:rsidRPr="0006191C" w:rsidRDefault="0006191C" w:rsidP="00AF61DE">
      <w:pPr>
        <w:pStyle w:val="Paragraphedeliste"/>
        <w:widowControl w:val="0"/>
        <w:numPr>
          <w:ilvl w:val="0"/>
          <w:numId w:val="7"/>
        </w:numPr>
        <w:tabs>
          <w:tab w:val="left" w:pos="1220"/>
        </w:tabs>
        <w:autoSpaceDE w:val="0"/>
        <w:autoSpaceDN w:val="0"/>
        <w:spacing w:before="121" w:after="0" w:line="240" w:lineRule="auto"/>
        <w:contextualSpacing w:val="0"/>
        <w:jc w:val="both"/>
        <w:rPr>
          <w:rFonts w:cs="Arial"/>
          <w:i/>
          <w:color w:val="002060"/>
          <w:szCs w:val="18"/>
          <w:u w:val="single"/>
        </w:rPr>
      </w:pPr>
      <w:r w:rsidRPr="0006191C">
        <w:rPr>
          <w:rFonts w:cs="Arial"/>
          <w:i/>
          <w:color w:val="002060"/>
          <w:szCs w:val="18"/>
          <w:u w:val="single"/>
        </w:rPr>
        <w:t xml:space="preserve">Les </w:t>
      </w:r>
      <w:r w:rsidRPr="0006191C">
        <w:rPr>
          <w:rFonts w:cs="Arial"/>
          <w:i/>
          <w:color w:val="002060"/>
          <w:spacing w:val="-2"/>
          <w:szCs w:val="18"/>
          <w:u w:val="single"/>
        </w:rPr>
        <w:t>situations</w:t>
      </w:r>
    </w:p>
    <w:p w14:paraId="41015450" w14:textId="77777777" w:rsidR="0006191C" w:rsidRPr="0006191C" w:rsidRDefault="0006191C" w:rsidP="0006191C">
      <w:pPr>
        <w:pStyle w:val="Corpsdetexte"/>
        <w:spacing w:before="257"/>
        <w:ind w:right="221"/>
        <w:jc w:val="both"/>
        <w:rPr>
          <w:rFonts w:ascii="Arial" w:hAnsi="Arial" w:cs="Arial"/>
          <w:sz w:val="18"/>
          <w:szCs w:val="18"/>
        </w:rPr>
      </w:pPr>
      <w:r w:rsidRPr="0006191C">
        <w:rPr>
          <w:rFonts w:ascii="Arial" w:hAnsi="Arial" w:cs="Arial"/>
          <w:b/>
          <w:sz w:val="18"/>
          <w:szCs w:val="18"/>
        </w:rPr>
        <w:t xml:space="preserve">L’approche par compétences </w:t>
      </w:r>
      <w:r w:rsidRPr="0006191C">
        <w:rPr>
          <w:rFonts w:ascii="Arial" w:hAnsi="Arial" w:cs="Arial"/>
          <w:sz w:val="18"/>
          <w:szCs w:val="18"/>
        </w:rPr>
        <w:t>en formation nécessite la mise en place d’un dispositif d’apprentissage</w:t>
      </w:r>
      <w:r w:rsidRPr="0006191C">
        <w:rPr>
          <w:rFonts w:ascii="Arial" w:hAnsi="Arial" w:cs="Arial"/>
          <w:spacing w:val="-2"/>
          <w:sz w:val="18"/>
          <w:szCs w:val="18"/>
        </w:rPr>
        <w:t xml:space="preserve"> </w:t>
      </w:r>
      <w:r w:rsidRPr="0006191C">
        <w:rPr>
          <w:rFonts w:ascii="Arial" w:hAnsi="Arial" w:cs="Arial"/>
          <w:sz w:val="18"/>
          <w:szCs w:val="18"/>
        </w:rPr>
        <w:t>reposant sur</w:t>
      </w:r>
      <w:r w:rsidRPr="0006191C">
        <w:rPr>
          <w:rFonts w:ascii="Arial" w:hAnsi="Arial" w:cs="Arial"/>
          <w:spacing w:val="-2"/>
          <w:sz w:val="18"/>
          <w:szCs w:val="18"/>
        </w:rPr>
        <w:t xml:space="preserve"> </w:t>
      </w:r>
      <w:r w:rsidRPr="0006191C">
        <w:rPr>
          <w:rFonts w:ascii="Arial" w:hAnsi="Arial" w:cs="Arial"/>
          <w:sz w:val="18"/>
          <w:szCs w:val="18"/>
        </w:rPr>
        <w:t>des</w:t>
      </w:r>
      <w:r w:rsidRPr="0006191C">
        <w:rPr>
          <w:rFonts w:ascii="Arial" w:hAnsi="Arial" w:cs="Arial"/>
          <w:spacing w:val="-5"/>
          <w:sz w:val="18"/>
          <w:szCs w:val="18"/>
        </w:rPr>
        <w:t xml:space="preserve"> </w:t>
      </w:r>
      <w:r w:rsidRPr="0006191C">
        <w:rPr>
          <w:rFonts w:ascii="Arial" w:hAnsi="Arial" w:cs="Arial"/>
          <w:sz w:val="18"/>
          <w:szCs w:val="18"/>
        </w:rPr>
        <w:t>situations</w:t>
      </w:r>
      <w:r w:rsidRPr="0006191C">
        <w:rPr>
          <w:rFonts w:ascii="Arial" w:hAnsi="Arial" w:cs="Arial"/>
          <w:spacing w:val="-2"/>
          <w:sz w:val="18"/>
          <w:szCs w:val="18"/>
        </w:rPr>
        <w:t xml:space="preserve"> </w:t>
      </w:r>
      <w:r w:rsidRPr="0006191C">
        <w:rPr>
          <w:rFonts w:ascii="Arial" w:hAnsi="Arial" w:cs="Arial"/>
          <w:sz w:val="18"/>
          <w:szCs w:val="18"/>
        </w:rPr>
        <w:t>pour</w:t>
      </w:r>
      <w:r w:rsidRPr="0006191C">
        <w:rPr>
          <w:rFonts w:ascii="Arial" w:hAnsi="Arial" w:cs="Arial"/>
          <w:spacing w:val="-14"/>
          <w:sz w:val="18"/>
          <w:szCs w:val="18"/>
        </w:rPr>
        <w:t xml:space="preserve"> </w:t>
      </w:r>
      <w:r w:rsidRPr="0006191C">
        <w:rPr>
          <w:rFonts w:ascii="Arial" w:hAnsi="Arial" w:cs="Arial"/>
          <w:sz w:val="18"/>
          <w:szCs w:val="18"/>
        </w:rPr>
        <w:t>permettre</w:t>
      </w:r>
      <w:r w:rsidRPr="0006191C">
        <w:rPr>
          <w:rFonts w:ascii="Arial" w:hAnsi="Arial" w:cs="Arial"/>
          <w:spacing w:val="-5"/>
          <w:sz w:val="18"/>
          <w:szCs w:val="18"/>
        </w:rPr>
        <w:t xml:space="preserve"> </w:t>
      </w:r>
      <w:r w:rsidRPr="0006191C">
        <w:rPr>
          <w:rFonts w:ascii="Arial" w:hAnsi="Arial" w:cs="Arial"/>
          <w:sz w:val="18"/>
          <w:szCs w:val="18"/>
        </w:rPr>
        <w:t>de</w:t>
      </w:r>
      <w:r w:rsidRPr="0006191C">
        <w:rPr>
          <w:rFonts w:ascii="Arial" w:hAnsi="Arial" w:cs="Arial"/>
          <w:spacing w:val="-2"/>
          <w:sz w:val="18"/>
          <w:szCs w:val="18"/>
        </w:rPr>
        <w:t xml:space="preserve"> </w:t>
      </w:r>
      <w:r w:rsidRPr="0006191C">
        <w:rPr>
          <w:rFonts w:ascii="Arial" w:hAnsi="Arial" w:cs="Arial"/>
          <w:sz w:val="18"/>
          <w:szCs w:val="18"/>
        </w:rPr>
        <w:t>développer</w:t>
      </w:r>
      <w:r w:rsidRPr="0006191C">
        <w:rPr>
          <w:rFonts w:ascii="Arial" w:hAnsi="Arial" w:cs="Arial"/>
          <w:spacing w:val="-2"/>
          <w:sz w:val="18"/>
          <w:szCs w:val="18"/>
        </w:rPr>
        <w:t xml:space="preserve"> </w:t>
      </w:r>
      <w:r w:rsidRPr="0006191C">
        <w:rPr>
          <w:rFonts w:ascii="Arial" w:hAnsi="Arial" w:cs="Arial"/>
          <w:sz w:val="18"/>
          <w:szCs w:val="18"/>
        </w:rPr>
        <w:t>une</w:t>
      </w:r>
      <w:r w:rsidRPr="0006191C">
        <w:rPr>
          <w:rFonts w:ascii="Arial" w:hAnsi="Arial" w:cs="Arial"/>
          <w:spacing w:val="-5"/>
          <w:sz w:val="18"/>
          <w:szCs w:val="18"/>
        </w:rPr>
        <w:t xml:space="preserve"> </w:t>
      </w:r>
      <w:r w:rsidRPr="0006191C">
        <w:rPr>
          <w:rFonts w:ascii="Arial" w:hAnsi="Arial" w:cs="Arial"/>
          <w:sz w:val="18"/>
          <w:szCs w:val="18"/>
        </w:rPr>
        <w:t>forme</w:t>
      </w:r>
      <w:r w:rsidRPr="0006191C">
        <w:rPr>
          <w:rFonts w:ascii="Arial" w:hAnsi="Arial" w:cs="Arial"/>
          <w:spacing w:val="-2"/>
          <w:sz w:val="18"/>
          <w:szCs w:val="18"/>
        </w:rPr>
        <w:t xml:space="preserve"> </w:t>
      </w:r>
      <w:r w:rsidRPr="0006191C">
        <w:rPr>
          <w:rFonts w:ascii="Arial" w:hAnsi="Arial" w:cs="Arial"/>
          <w:sz w:val="18"/>
          <w:szCs w:val="18"/>
        </w:rPr>
        <w:t>spécifique de conceptualisation, basée sur l’articulation entre des connaissances théoriques et la pratique (Pastré, 2011). Les situations ont donc une part importante dans la construction des compétences par l’étudiant</w:t>
      </w:r>
      <w:r w:rsidRPr="0006191C">
        <w:rPr>
          <w:rFonts w:ascii="Arial" w:hAnsi="Arial" w:cs="Arial"/>
          <w:spacing w:val="-1"/>
          <w:sz w:val="18"/>
          <w:szCs w:val="18"/>
        </w:rPr>
        <w:t xml:space="preserve"> </w:t>
      </w:r>
      <w:r w:rsidRPr="0006191C">
        <w:rPr>
          <w:rFonts w:ascii="Arial" w:hAnsi="Arial" w:cs="Arial"/>
          <w:sz w:val="18"/>
          <w:szCs w:val="18"/>
        </w:rPr>
        <w:t>; elles sont «</w:t>
      </w:r>
      <w:r w:rsidRPr="0006191C">
        <w:rPr>
          <w:rFonts w:ascii="Arial" w:hAnsi="Arial" w:cs="Arial"/>
          <w:spacing w:val="-9"/>
          <w:sz w:val="18"/>
          <w:szCs w:val="18"/>
        </w:rPr>
        <w:t xml:space="preserve"> </w:t>
      </w:r>
      <w:r w:rsidRPr="0006191C">
        <w:rPr>
          <w:rFonts w:ascii="Arial" w:hAnsi="Arial" w:cs="Arial"/>
          <w:sz w:val="18"/>
          <w:szCs w:val="18"/>
        </w:rPr>
        <w:t>la matière première dans un programme construit sur l’approche par compétences ».</w:t>
      </w:r>
    </w:p>
    <w:p w14:paraId="6B0C635E" w14:textId="77777777" w:rsidR="0006191C" w:rsidRPr="0006191C" w:rsidRDefault="0006191C" w:rsidP="0006191C">
      <w:pPr>
        <w:pStyle w:val="Corpsdetexte"/>
        <w:spacing w:before="120"/>
        <w:ind w:right="223"/>
        <w:jc w:val="both"/>
        <w:rPr>
          <w:rFonts w:ascii="Arial" w:hAnsi="Arial" w:cs="Arial"/>
          <w:sz w:val="18"/>
          <w:szCs w:val="18"/>
        </w:rPr>
      </w:pPr>
      <w:r w:rsidRPr="0006191C">
        <w:rPr>
          <w:rFonts w:ascii="Arial" w:hAnsi="Arial" w:cs="Arial"/>
          <w:b/>
          <w:sz w:val="18"/>
          <w:szCs w:val="18"/>
        </w:rPr>
        <w:lastRenderedPageBreak/>
        <w:t xml:space="preserve">Une situation </w:t>
      </w:r>
      <w:r w:rsidRPr="0006191C">
        <w:rPr>
          <w:rFonts w:ascii="Arial" w:hAnsi="Arial" w:cs="Arial"/>
          <w:sz w:val="18"/>
          <w:szCs w:val="18"/>
        </w:rPr>
        <w:t>s’inscrit dans un contexte qui comporte des invariants et des aléas, ce qui rend la situation unique. Elle se caractérise par une unité de temps, de lieu et d’action.</w:t>
      </w:r>
    </w:p>
    <w:p w14:paraId="554CF2FA" w14:textId="77777777" w:rsidR="0006191C" w:rsidRPr="0006191C" w:rsidRDefault="0006191C" w:rsidP="0006191C">
      <w:pPr>
        <w:pStyle w:val="Corpsdetexte"/>
        <w:spacing w:before="120"/>
        <w:ind w:right="221"/>
        <w:jc w:val="both"/>
        <w:rPr>
          <w:rFonts w:ascii="Arial" w:hAnsi="Arial" w:cs="Arial"/>
          <w:sz w:val="18"/>
          <w:szCs w:val="18"/>
        </w:rPr>
      </w:pPr>
      <w:r w:rsidRPr="0006191C">
        <w:rPr>
          <w:rFonts w:ascii="Arial" w:hAnsi="Arial" w:cs="Arial"/>
          <w:sz w:val="18"/>
          <w:szCs w:val="18"/>
        </w:rPr>
        <w:t>Une situation est apprenante si elle comporte un problème qui va générer un apprentissage produit par la confrontation à la situation. Pour cela, il est nécessaire que l’étudiant repère et identifie le problème.</w:t>
      </w:r>
    </w:p>
    <w:p w14:paraId="041234F8" w14:textId="77777777" w:rsidR="0006191C" w:rsidRPr="0006191C" w:rsidRDefault="0006191C" w:rsidP="0006191C">
      <w:pPr>
        <w:pStyle w:val="Corpsdetexte"/>
        <w:spacing w:before="121"/>
        <w:ind w:right="219"/>
        <w:jc w:val="both"/>
        <w:rPr>
          <w:rFonts w:ascii="Arial" w:hAnsi="Arial" w:cs="Arial"/>
          <w:sz w:val="18"/>
          <w:szCs w:val="18"/>
        </w:rPr>
      </w:pPr>
      <w:r w:rsidRPr="0006191C">
        <w:rPr>
          <w:rFonts w:ascii="Arial" w:hAnsi="Arial" w:cs="Arial"/>
          <w:sz w:val="18"/>
          <w:szCs w:val="18"/>
        </w:rPr>
        <w:t>Les situations sont travaillées à l’Institut dans le cadre des unités d’intégration, à travers des situations</w:t>
      </w:r>
      <w:r w:rsidRPr="0006191C">
        <w:rPr>
          <w:rFonts w:ascii="Arial" w:hAnsi="Arial" w:cs="Arial"/>
          <w:spacing w:val="27"/>
          <w:sz w:val="18"/>
          <w:szCs w:val="18"/>
        </w:rPr>
        <w:t xml:space="preserve"> </w:t>
      </w:r>
      <w:r w:rsidRPr="0006191C">
        <w:rPr>
          <w:rFonts w:ascii="Arial" w:hAnsi="Arial" w:cs="Arial"/>
          <w:sz w:val="18"/>
          <w:szCs w:val="18"/>
        </w:rPr>
        <w:t>d’apprentissage</w:t>
      </w:r>
      <w:r w:rsidRPr="0006191C">
        <w:rPr>
          <w:rFonts w:ascii="Arial" w:hAnsi="Arial" w:cs="Arial"/>
          <w:spacing w:val="28"/>
          <w:sz w:val="18"/>
          <w:szCs w:val="18"/>
        </w:rPr>
        <w:t xml:space="preserve"> </w:t>
      </w:r>
      <w:r w:rsidRPr="0006191C">
        <w:rPr>
          <w:rFonts w:ascii="Arial" w:hAnsi="Arial" w:cs="Arial"/>
          <w:sz w:val="18"/>
          <w:szCs w:val="18"/>
        </w:rPr>
        <w:t>créées</w:t>
      </w:r>
      <w:r w:rsidRPr="0006191C">
        <w:rPr>
          <w:rFonts w:ascii="Arial" w:hAnsi="Arial" w:cs="Arial"/>
          <w:spacing w:val="28"/>
          <w:sz w:val="18"/>
          <w:szCs w:val="18"/>
        </w:rPr>
        <w:t xml:space="preserve"> </w:t>
      </w:r>
      <w:r w:rsidRPr="0006191C">
        <w:rPr>
          <w:rFonts w:ascii="Arial" w:hAnsi="Arial" w:cs="Arial"/>
          <w:sz w:val="18"/>
          <w:szCs w:val="18"/>
        </w:rPr>
        <w:t>par</w:t>
      </w:r>
      <w:r w:rsidRPr="0006191C">
        <w:rPr>
          <w:rFonts w:ascii="Arial" w:hAnsi="Arial" w:cs="Arial"/>
          <w:spacing w:val="28"/>
          <w:sz w:val="18"/>
          <w:szCs w:val="18"/>
        </w:rPr>
        <w:t xml:space="preserve"> </w:t>
      </w:r>
      <w:r w:rsidRPr="0006191C">
        <w:rPr>
          <w:rFonts w:ascii="Arial" w:hAnsi="Arial" w:cs="Arial"/>
          <w:sz w:val="18"/>
          <w:szCs w:val="18"/>
        </w:rPr>
        <w:t>l’équipe</w:t>
      </w:r>
      <w:r w:rsidRPr="0006191C">
        <w:rPr>
          <w:rFonts w:ascii="Arial" w:hAnsi="Arial" w:cs="Arial"/>
          <w:spacing w:val="29"/>
          <w:sz w:val="18"/>
          <w:szCs w:val="18"/>
        </w:rPr>
        <w:t xml:space="preserve"> </w:t>
      </w:r>
      <w:r w:rsidRPr="0006191C">
        <w:rPr>
          <w:rFonts w:ascii="Arial" w:hAnsi="Arial" w:cs="Arial"/>
          <w:sz w:val="18"/>
          <w:szCs w:val="18"/>
        </w:rPr>
        <w:t>pédagogique,</w:t>
      </w:r>
      <w:r w:rsidRPr="0006191C">
        <w:rPr>
          <w:rFonts w:ascii="Arial" w:hAnsi="Arial" w:cs="Arial"/>
          <w:spacing w:val="28"/>
          <w:sz w:val="18"/>
          <w:szCs w:val="18"/>
        </w:rPr>
        <w:t xml:space="preserve"> </w:t>
      </w:r>
      <w:r w:rsidRPr="0006191C">
        <w:rPr>
          <w:rFonts w:ascii="Arial" w:hAnsi="Arial" w:cs="Arial"/>
          <w:sz w:val="18"/>
          <w:szCs w:val="18"/>
        </w:rPr>
        <w:t>en</w:t>
      </w:r>
      <w:r w:rsidRPr="0006191C">
        <w:rPr>
          <w:rFonts w:ascii="Arial" w:hAnsi="Arial" w:cs="Arial"/>
          <w:spacing w:val="28"/>
          <w:sz w:val="18"/>
          <w:szCs w:val="18"/>
        </w:rPr>
        <w:t xml:space="preserve"> </w:t>
      </w:r>
      <w:r w:rsidRPr="0006191C">
        <w:rPr>
          <w:rFonts w:ascii="Arial" w:hAnsi="Arial" w:cs="Arial"/>
          <w:sz w:val="18"/>
          <w:szCs w:val="18"/>
        </w:rPr>
        <w:t>lien</w:t>
      </w:r>
      <w:r w:rsidRPr="0006191C">
        <w:rPr>
          <w:rFonts w:ascii="Arial" w:hAnsi="Arial" w:cs="Arial"/>
          <w:spacing w:val="30"/>
          <w:sz w:val="18"/>
          <w:szCs w:val="18"/>
        </w:rPr>
        <w:t xml:space="preserve"> </w:t>
      </w:r>
      <w:r w:rsidRPr="0006191C">
        <w:rPr>
          <w:rFonts w:ascii="Arial" w:hAnsi="Arial" w:cs="Arial"/>
          <w:sz w:val="18"/>
          <w:szCs w:val="18"/>
        </w:rPr>
        <w:t>ave</w:t>
      </w:r>
      <w:r w:rsidRPr="0006191C">
        <w:rPr>
          <w:rFonts w:ascii="Arial" w:hAnsi="Arial" w:cs="Arial"/>
          <w:spacing w:val="27"/>
          <w:sz w:val="18"/>
          <w:szCs w:val="18"/>
        </w:rPr>
        <w:t xml:space="preserve">c </w:t>
      </w:r>
      <w:r w:rsidRPr="0006191C">
        <w:rPr>
          <w:rFonts w:ascii="Arial" w:hAnsi="Arial" w:cs="Arial"/>
          <w:sz w:val="18"/>
          <w:szCs w:val="18"/>
        </w:rPr>
        <w:t>la</w:t>
      </w:r>
      <w:r w:rsidRPr="0006191C">
        <w:rPr>
          <w:rFonts w:ascii="Arial" w:hAnsi="Arial" w:cs="Arial"/>
          <w:spacing w:val="29"/>
          <w:sz w:val="18"/>
          <w:szCs w:val="18"/>
        </w:rPr>
        <w:t xml:space="preserve"> </w:t>
      </w:r>
      <w:r w:rsidRPr="0006191C">
        <w:rPr>
          <w:rFonts w:ascii="Arial" w:hAnsi="Arial" w:cs="Arial"/>
          <w:sz w:val="18"/>
          <w:szCs w:val="18"/>
        </w:rPr>
        <w:t>ou</w:t>
      </w:r>
      <w:r w:rsidRPr="0006191C">
        <w:rPr>
          <w:rFonts w:ascii="Arial" w:hAnsi="Arial" w:cs="Arial"/>
          <w:spacing w:val="28"/>
          <w:sz w:val="18"/>
          <w:szCs w:val="18"/>
        </w:rPr>
        <w:t xml:space="preserve"> </w:t>
      </w:r>
      <w:r w:rsidRPr="0006191C">
        <w:rPr>
          <w:rFonts w:ascii="Arial" w:hAnsi="Arial" w:cs="Arial"/>
          <w:spacing w:val="-5"/>
          <w:sz w:val="18"/>
          <w:szCs w:val="18"/>
        </w:rPr>
        <w:t xml:space="preserve">les </w:t>
      </w:r>
      <w:r w:rsidRPr="0006191C">
        <w:rPr>
          <w:rFonts w:ascii="Arial" w:hAnsi="Arial" w:cs="Arial"/>
          <w:sz w:val="18"/>
          <w:szCs w:val="18"/>
        </w:rPr>
        <w:t>compétences visées et les unités d’enseignement du semestre. Elles sont également travaillées en stage à travers les analyses de situation.</w:t>
      </w:r>
    </w:p>
    <w:p w14:paraId="4986C0E5" w14:textId="77777777" w:rsidR="0006191C" w:rsidRPr="0006191C" w:rsidRDefault="0006191C" w:rsidP="0006191C">
      <w:pPr>
        <w:pStyle w:val="Corpsdetexte"/>
        <w:spacing w:before="121"/>
        <w:ind w:right="219"/>
        <w:jc w:val="both"/>
        <w:rPr>
          <w:rFonts w:ascii="Arial" w:hAnsi="Arial" w:cs="Arial"/>
          <w:sz w:val="18"/>
          <w:szCs w:val="18"/>
        </w:rPr>
      </w:pPr>
    </w:p>
    <w:p w14:paraId="51A2F0E0" w14:textId="77777777" w:rsidR="0006191C" w:rsidRPr="0006191C" w:rsidRDefault="0006191C" w:rsidP="00AF61DE">
      <w:pPr>
        <w:pStyle w:val="Paragraphedeliste"/>
        <w:widowControl w:val="0"/>
        <w:numPr>
          <w:ilvl w:val="0"/>
          <w:numId w:val="7"/>
        </w:numPr>
        <w:tabs>
          <w:tab w:val="left" w:pos="1221"/>
        </w:tabs>
        <w:autoSpaceDE w:val="0"/>
        <w:autoSpaceDN w:val="0"/>
        <w:spacing w:before="120" w:after="0" w:line="240" w:lineRule="auto"/>
        <w:contextualSpacing w:val="0"/>
        <w:rPr>
          <w:rFonts w:cs="Arial"/>
          <w:i/>
          <w:color w:val="002060"/>
          <w:szCs w:val="18"/>
          <w:u w:val="single"/>
        </w:rPr>
      </w:pPr>
      <w:r w:rsidRPr="0006191C">
        <w:rPr>
          <w:rFonts w:cs="Arial"/>
          <w:i/>
          <w:color w:val="002060"/>
          <w:szCs w:val="18"/>
          <w:u w:val="single"/>
        </w:rPr>
        <w:t xml:space="preserve">Les ateliers </w:t>
      </w:r>
      <w:r w:rsidRPr="0006191C">
        <w:rPr>
          <w:rFonts w:cs="Arial"/>
          <w:i/>
          <w:color w:val="002060"/>
          <w:spacing w:val="-2"/>
          <w:szCs w:val="18"/>
          <w:u w:val="single"/>
        </w:rPr>
        <w:t>pratiques</w:t>
      </w:r>
    </w:p>
    <w:p w14:paraId="72FF997D" w14:textId="77777777" w:rsidR="0006191C" w:rsidRPr="0006191C" w:rsidRDefault="0006191C" w:rsidP="0006191C">
      <w:pPr>
        <w:pStyle w:val="Corpsdetexte"/>
        <w:spacing w:before="257"/>
        <w:ind w:right="223"/>
        <w:jc w:val="both"/>
        <w:rPr>
          <w:rFonts w:ascii="Arial" w:hAnsi="Arial" w:cs="Arial"/>
          <w:sz w:val="18"/>
          <w:szCs w:val="18"/>
        </w:rPr>
      </w:pPr>
      <w:r w:rsidRPr="0006191C">
        <w:rPr>
          <w:rFonts w:ascii="Arial" w:hAnsi="Arial" w:cs="Arial"/>
          <w:sz w:val="18"/>
          <w:szCs w:val="18"/>
        </w:rPr>
        <w:t xml:space="preserve">L’apprentissage procédural des gestes techniques est un temps important de la formation des infirmiers et infirmières. Plusieurs actes font l’objet d’ateliers pratiques répartis sur les trois </w:t>
      </w:r>
      <w:r w:rsidRPr="0006191C">
        <w:rPr>
          <w:rFonts w:ascii="Arial" w:hAnsi="Arial" w:cs="Arial"/>
          <w:spacing w:val="-2"/>
          <w:sz w:val="18"/>
          <w:szCs w:val="18"/>
        </w:rPr>
        <w:t>années.</w:t>
      </w:r>
    </w:p>
    <w:p w14:paraId="52B041A0" w14:textId="77777777" w:rsidR="0006191C" w:rsidRPr="0006191C" w:rsidRDefault="0006191C" w:rsidP="0006191C">
      <w:pPr>
        <w:pStyle w:val="Corpsdetexte"/>
        <w:spacing w:before="121"/>
        <w:jc w:val="both"/>
        <w:rPr>
          <w:rFonts w:ascii="Arial" w:hAnsi="Arial" w:cs="Arial"/>
          <w:spacing w:val="-10"/>
          <w:sz w:val="18"/>
          <w:szCs w:val="18"/>
        </w:rPr>
      </w:pPr>
      <w:r w:rsidRPr="0006191C">
        <w:rPr>
          <w:rFonts w:ascii="Arial" w:hAnsi="Arial" w:cs="Arial"/>
          <w:sz w:val="18"/>
          <w:szCs w:val="18"/>
        </w:rPr>
        <w:t>Les</w:t>
      </w:r>
      <w:r w:rsidRPr="0006191C">
        <w:rPr>
          <w:rFonts w:ascii="Arial" w:hAnsi="Arial" w:cs="Arial"/>
          <w:spacing w:val="-1"/>
          <w:sz w:val="18"/>
          <w:szCs w:val="18"/>
        </w:rPr>
        <w:t xml:space="preserve"> </w:t>
      </w:r>
      <w:r w:rsidRPr="0006191C">
        <w:rPr>
          <w:rFonts w:ascii="Arial" w:hAnsi="Arial" w:cs="Arial"/>
          <w:sz w:val="18"/>
          <w:szCs w:val="18"/>
        </w:rPr>
        <w:t>objectifs</w:t>
      </w:r>
      <w:r w:rsidRPr="0006191C">
        <w:rPr>
          <w:rFonts w:ascii="Arial" w:hAnsi="Arial" w:cs="Arial"/>
          <w:spacing w:val="-4"/>
          <w:sz w:val="18"/>
          <w:szCs w:val="18"/>
        </w:rPr>
        <w:t xml:space="preserve"> </w:t>
      </w:r>
      <w:r w:rsidRPr="0006191C">
        <w:rPr>
          <w:rFonts w:ascii="Arial" w:hAnsi="Arial" w:cs="Arial"/>
          <w:sz w:val="18"/>
          <w:szCs w:val="18"/>
        </w:rPr>
        <w:t>sont</w:t>
      </w:r>
      <w:r w:rsidRPr="0006191C">
        <w:rPr>
          <w:rFonts w:ascii="Arial" w:hAnsi="Arial" w:cs="Arial"/>
          <w:spacing w:val="1"/>
          <w:sz w:val="18"/>
          <w:szCs w:val="18"/>
        </w:rPr>
        <w:t xml:space="preserve"> </w:t>
      </w:r>
      <w:r w:rsidRPr="0006191C">
        <w:rPr>
          <w:rFonts w:ascii="Arial" w:hAnsi="Arial" w:cs="Arial"/>
          <w:sz w:val="18"/>
          <w:szCs w:val="18"/>
        </w:rPr>
        <w:t>de</w:t>
      </w:r>
      <w:r w:rsidRPr="0006191C">
        <w:rPr>
          <w:rFonts w:ascii="Arial" w:hAnsi="Arial" w:cs="Arial"/>
          <w:spacing w:val="-3"/>
          <w:sz w:val="18"/>
          <w:szCs w:val="18"/>
        </w:rPr>
        <w:t xml:space="preserve"> </w:t>
      </w:r>
      <w:r w:rsidRPr="0006191C">
        <w:rPr>
          <w:rFonts w:ascii="Arial" w:hAnsi="Arial" w:cs="Arial"/>
          <w:spacing w:val="-10"/>
          <w:sz w:val="18"/>
          <w:szCs w:val="18"/>
        </w:rPr>
        <w:t>:</w:t>
      </w:r>
    </w:p>
    <w:p w14:paraId="4ED282A6" w14:textId="77777777" w:rsidR="0006191C" w:rsidRDefault="0006191C" w:rsidP="00AE05E4">
      <w:pPr>
        <w:pStyle w:val="Corpsdetexte"/>
        <w:jc w:val="both"/>
      </w:pPr>
    </w:p>
    <w:p w14:paraId="7CEAE6E1" w14:textId="77777777" w:rsidR="0006191C" w:rsidRPr="0006191C" w:rsidRDefault="0006191C" w:rsidP="0006191C">
      <w:pPr>
        <w:pStyle w:val="Listepuce-modle1"/>
      </w:pPr>
      <w:r w:rsidRPr="0006191C">
        <w:t>Développer l’habilité gestuelle correspondant à un premier niveau d’apprentissage et découvrir le matériel spécifique,</w:t>
      </w:r>
    </w:p>
    <w:p w14:paraId="5AA83801" w14:textId="77777777" w:rsidR="0006191C" w:rsidRPr="0006191C" w:rsidRDefault="0006191C" w:rsidP="0006191C">
      <w:pPr>
        <w:pStyle w:val="Listepuce-modle1"/>
      </w:pPr>
      <w:r w:rsidRPr="0006191C">
        <w:t>Réfléchir et développer la qualité des soins en s’appuyant sur les règles de bonnes pratiques,</w:t>
      </w:r>
    </w:p>
    <w:p w14:paraId="0279585B" w14:textId="77777777" w:rsidR="0006191C" w:rsidRPr="0006191C" w:rsidRDefault="0006191C" w:rsidP="0006191C">
      <w:pPr>
        <w:pStyle w:val="Listepuce-modle1"/>
      </w:pPr>
      <w:r w:rsidRPr="0006191C">
        <w:t>Développer l’autonomie des étudiant en les mettant en situation de rechercher par eux- mêmes les prérequis et les bonnes pratiques correspondant aux actes effectués,</w:t>
      </w:r>
    </w:p>
    <w:p w14:paraId="043F544F" w14:textId="77777777" w:rsidR="0006191C" w:rsidRDefault="0006191C" w:rsidP="0006191C">
      <w:pPr>
        <w:pStyle w:val="Listepuce-modle1"/>
      </w:pPr>
      <w:r w:rsidRPr="0006191C">
        <w:t>Mener une démarche d’analyse de pratiques.</w:t>
      </w:r>
    </w:p>
    <w:p w14:paraId="0C92057D" w14:textId="77777777" w:rsidR="008F6F17" w:rsidRDefault="008F6F17" w:rsidP="008F6F17">
      <w:pPr>
        <w:pStyle w:val="Listepuce-modle1"/>
        <w:numPr>
          <w:ilvl w:val="0"/>
          <w:numId w:val="0"/>
        </w:numPr>
        <w:ind w:left="644"/>
        <w:rPr>
          <w:rFonts w:cs="Arial"/>
          <w:szCs w:val="18"/>
        </w:rPr>
      </w:pPr>
    </w:p>
    <w:p w14:paraId="58E94C04" w14:textId="77777777" w:rsidR="008F6F17" w:rsidRPr="007F279D" w:rsidRDefault="00A71931" w:rsidP="007F279D">
      <w:pPr>
        <w:pStyle w:val="Titre1"/>
        <w:numPr>
          <w:ilvl w:val="0"/>
          <w:numId w:val="0"/>
        </w:numPr>
        <w:ind w:left="432" w:hanging="432"/>
      </w:pPr>
      <w:bookmarkStart w:id="13" w:name="_Toc224227784"/>
      <w:r>
        <w:t>4- Les acteurs de la formation</w:t>
      </w:r>
      <w:bookmarkEnd w:id="13"/>
    </w:p>
    <w:p w14:paraId="09160835" w14:textId="77777777" w:rsidR="008F6F17" w:rsidRDefault="008F6F17" w:rsidP="00A75F41">
      <w:pPr>
        <w:pStyle w:val="Titre2"/>
        <w:numPr>
          <w:ilvl w:val="0"/>
          <w:numId w:val="0"/>
        </w:numPr>
        <w:spacing w:line="480" w:lineRule="auto"/>
        <w:ind w:left="576" w:hanging="576"/>
      </w:pPr>
      <w:bookmarkStart w:id="14" w:name="_Toc205813259"/>
      <w:bookmarkStart w:id="15" w:name="_Toc224227785"/>
      <w:r>
        <w:t xml:space="preserve">4.1 </w:t>
      </w:r>
      <w:r w:rsidRPr="008F6F17">
        <w:t>L’étudiant en soins infirmiers</w:t>
      </w:r>
      <w:bookmarkEnd w:id="14"/>
      <w:bookmarkEnd w:id="15"/>
    </w:p>
    <w:p w14:paraId="2D45822B" w14:textId="77777777" w:rsidR="008F6F17" w:rsidRPr="008F6F17" w:rsidRDefault="008F6F17" w:rsidP="008F6F17">
      <w:pPr>
        <w:pStyle w:val="Corpsdetexte"/>
        <w:spacing w:line="360" w:lineRule="auto"/>
        <w:ind w:right="220"/>
        <w:jc w:val="both"/>
        <w:rPr>
          <w:rFonts w:ascii="Arial" w:hAnsi="Arial" w:cs="Arial"/>
          <w:sz w:val="18"/>
          <w:szCs w:val="18"/>
        </w:rPr>
      </w:pPr>
      <w:r w:rsidRPr="008F6F17">
        <w:rPr>
          <w:rFonts w:ascii="Arial" w:hAnsi="Arial" w:cs="Arial"/>
          <w:sz w:val="18"/>
          <w:szCs w:val="18"/>
        </w:rPr>
        <w:t>L’étudiant est considéré comme auteur et acteur de sa formation. La réussite de sa professionnalisation dépend en priorité de son engagement, de sa motivation à développer ses compétences et à construire son identité professionnelle à travers l’alternance cours-stages. L’étudiant est dans une dynamique de projet.</w:t>
      </w:r>
    </w:p>
    <w:p w14:paraId="5E9F65D7" w14:textId="77777777" w:rsidR="008F6F17" w:rsidRDefault="008F6F17" w:rsidP="008F6F17">
      <w:pPr>
        <w:pStyle w:val="Corpsdetexte"/>
        <w:spacing w:before="19"/>
        <w:ind w:left="0"/>
        <w:rPr>
          <w:rFonts w:ascii="Arial" w:hAnsi="Arial" w:cs="Arial"/>
          <w:sz w:val="18"/>
          <w:szCs w:val="18"/>
        </w:rPr>
      </w:pPr>
    </w:p>
    <w:p w14:paraId="2412C81E" w14:textId="77777777" w:rsidR="00A71931" w:rsidRDefault="00A71931" w:rsidP="007F279D">
      <w:pPr>
        <w:pStyle w:val="Titre2"/>
        <w:numPr>
          <w:ilvl w:val="0"/>
          <w:numId w:val="0"/>
        </w:numPr>
        <w:ind w:left="576" w:hanging="576"/>
      </w:pPr>
      <w:bookmarkStart w:id="16" w:name="_Toc224227786"/>
      <w:bookmarkStart w:id="17" w:name="_Toc205813260"/>
      <w:r>
        <w:t>4.2 Les membres de l’équipe</w:t>
      </w:r>
      <w:bookmarkEnd w:id="16"/>
    </w:p>
    <w:bookmarkEnd w:id="17"/>
    <w:p w14:paraId="7F93E6A9" w14:textId="77777777" w:rsidR="008F6F17" w:rsidRPr="008F6F17" w:rsidRDefault="008F6F17" w:rsidP="008F6F17">
      <w:pPr>
        <w:tabs>
          <w:tab w:val="left" w:pos="926"/>
        </w:tabs>
        <w:spacing w:before="134"/>
        <w:rPr>
          <w:rFonts w:cs="Arial"/>
          <w:spacing w:val="-2"/>
          <w:szCs w:val="18"/>
        </w:rPr>
      </w:pPr>
      <w:r w:rsidRPr="008F6F17">
        <w:rPr>
          <w:rFonts w:cs="Arial"/>
          <w:szCs w:val="18"/>
          <w:u w:val="single"/>
        </w:rPr>
        <w:t>La</w:t>
      </w:r>
      <w:r w:rsidRPr="008F6F17">
        <w:rPr>
          <w:rFonts w:cs="Arial"/>
          <w:spacing w:val="-1"/>
          <w:szCs w:val="18"/>
          <w:u w:val="single"/>
        </w:rPr>
        <w:t xml:space="preserve"> </w:t>
      </w:r>
      <w:r w:rsidRPr="008F6F17">
        <w:rPr>
          <w:rFonts w:cs="Arial"/>
          <w:szCs w:val="18"/>
          <w:u w:val="single"/>
        </w:rPr>
        <w:t>directrice</w:t>
      </w:r>
      <w:r w:rsidRPr="008F6F17">
        <w:rPr>
          <w:rFonts w:cs="Arial"/>
          <w:spacing w:val="-4"/>
          <w:szCs w:val="18"/>
          <w:u w:val="single"/>
        </w:rPr>
        <w:t xml:space="preserve"> </w:t>
      </w:r>
      <w:r w:rsidRPr="008F6F17">
        <w:rPr>
          <w:rFonts w:cs="Arial"/>
          <w:szCs w:val="18"/>
          <w:u w:val="single"/>
        </w:rPr>
        <w:t>de</w:t>
      </w:r>
      <w:r w:rsidRPr="008F6F17">
        <w:rPr>
          <w:rFonts w:cs="Arial"/>
          <w:spacing w:val="-1"/>
          <w:szCs w:val="18"/>
          <w:u w:val="single"/>
        </w:rPr>
        <w:t xml:space="preserve"> </w:t>
      </w:r>
      <w:r w:rsidRPr="008F6F17">
        <w:rPr>
          <w:rFonts w:cs="Arial"/>
          <w:szCs w:val="18"/>
          <w:u w:val="single"/>
        </w:rPr>
        <w:t>l’Institut</w:t>
      </w:r>
      <w:r w:rsidRPr="008F6F17">
        <w:rPr>
          <w:rFonts w:cs="Arial"/>
          <w:spacing w:val="-1"/>
          <w:szCs w:val="18"/>
        </w:rPr>
        <w:t xml:space="preserve"> </w:t>
      </w:r>
      <w:r w:rsidRPr="008F6F17">
        <w:rPr>
          <w:rFonts w:cs="Arial"/>
          <w:szCs w:val="18"/>
        </w:rPr>
        <w:t>est</w:t>
      </w:r>
      <w:r w:rsidRPr="008F6F17">
        <w:rPr>
          <w:rFonts w:cs="Arial"/>
          <w:spacing w:val="2"/>
          <w:szCs w:val="18"/>
        </w:rPr>
        <w:t xml:space="preserve"> </w:t>
      </w:r>
      <w:r w:rsidRPr="008F6F17">
        <w:rPr>
          <w:rFonts w:cs="Arial"/>
          <w:spacing w:val="-2"/>
          <w:szCs w:val="18"/>
        </w:rPr>
        <w:t>responsable :</w:t>
      </w:r>
    </w:p>
    <w:p w14:paraId="6804D156" w14:textId="77777777" w:rsidR="008F6F17" w:rsidRPr="00F24027" w:rsidRDefault="008F6F17" w:rsidP="00F24027">
      <w:pPr>
        <w:pStyle w:val="Listepuce-modle1"/>
        <w:numPr>
          <w:ilvl w:val="0"/>
          <w:numId w:val="0"/>
        </w:numPr>
        <w:ind w:left="644"/>
        <w:rPr>
          <w:rFonts w:cs="Arial"/>
          <w:szCs w:val="18"/>
        </w:rPr>
      </w:pPr>
    </w:p>
    <w:p w14:paraId="1BDFB878" w14:textId="77777777" w:rsidR="008F6F17" w:rsidRPr="008F6F17" w:rsidRDefault="008F6F17" w:rsidP="00F24027">
      <w:pPr>
        <w:pStyle w:val="Listepuce-modle1"/>
        <w:rPr>
          <w:rFonts w:cs="Arial"/>
          <w:szCs w:val="18"/>
        </w:rPr>
      </w:pPr>
      <w:r w:rsidRPr="008F6F17">
        <w:rPr>
          <w:rFonts w:cs="Arial"/>
          <w:szCs w:val="18"/>
        </w:rPr>
        <w:t>De la conception du projet pédagogique,</w:t>
      </w:r>
    </w:p>
    <w:p w14:paraId="70B4A078" w14:textId="77777777" w:rsidR="008F6F17" w:rsidRPr="008F6F17" w:rsidRDefault="008F6F17" w:rsidP="00F24027">
      <w:pPr>
        <w:pStyle w:val="Listepuce-modle1"/>
        <w:rPr>
          <w:rFonts w:cs="Arial"/>
          <w:szCs w:val="18"/>
        </w:rPr>
      </w:pPr>
      <w:r w:rsidRPr="008F6F17">
        <w:rPr>
          <w:rFonts w:cs="Arial"/>
          <w:szCs w:val="18"/>
        </w:rPr>
        <w:t>De l’organisation de la formation initiale et continue dispensée dans l’Institut,</w:t>
      </w:r>
    </w:p>
    <w:p w14:paraId="5C7D035E" w14:textId="77777777" w:rsidR="008F6F17" w:rsidRPr="008F6F17" w:rsidRDefault="008F6F17" w:rsidP="00F24027">
      <w:pPr>
        <w:pStyle w:val="Listepuce-modle1"/>
        <w:rPr>
          <w:rFonts w:cs="Arial"/>
          <w:szCs w:val="18"/>
        </w:rPr>
      </w:pPr>
      <w:r w:rsidRPr="008F6F17">
        <w:rPr>
          <w:rFonts w:cs="Arial"/>
          <w:szCs w:val="18"/>
        </w:rPr>
        <w:t>De l’organisation de l’enseignement théorique et clinique,</w:t>
      </w:r>
    </w:p>
    <w:p w14:paraId="42F71D04" w14:textId="77777777" w:rsidR="008F6F17" w:rsidRPr="008F6F17" w:rsidRDefault="008F6F17" w:rsidP="00F24027">
      <w:pPr>
        <w:pStyle w:val="Listepuce-modle1"/>
        <w:rPr>
          <w:rFonts w:cs="Arial"/>
          <w:szCs w:val="18"/>
        </w:rPr>
      </w:pPr>
      <w:r w:rsidRPr="008F6F17">
        <w:rPr>
          <w:rFonts w:cs="Arial"/>
          <w:szCs w:val="18"/>
        </w:rPr>
        <w:t>Du contrôle des études,</w:t>
      </w:r>
    </w:p>
    <w:p w14:paraId="1D210390" w14:textId="77777777" w:rsidR="008F6F17" w:rsidRPr="008F6F17" w:rsidRDefault="008F6F17" w:rsidP="00F24027">
      <w:pPr>
        <w:pStyle w:val="Listepuce-modle1"/>
        <w:rPr>
          <w:rFonts w:cs="Arial"/>
          <w:szCs w:val="18"/>
        </w:rPr>
      </w:pPr>
      <w:r w:rsidRPr="008F6F17">
        <w:rPr>
          <w:rFonts w:cs="Arial"/>
          <w:szCs w:val="18"/>
        </w:rPr>
        <w:t>Du fonctionnement général de l’Institut.</w:t>
      </w:r>
    </w:p>
    <w:p w14:paraId="16926E60" w14:textId="77777777" w:rsidR="008F6F17" w:rsidRPr="008F6F17" w:rsidRDefault="008F6F17" w:rsidP="008F6F17">
      <w:pPr>
        <w:pStyle w:val="Corpsdetexte"/>
        <w:ind w:left="0"/>
        <w:rPr>
          <w:rFonts w:ascii="Arial" w:hAnsi="Arial" w:cs="Arial"/>
          <w:sz w:val="18"/>
          <w:szCs w:val="18"/>
        </w:rPr>
      </w:pPr>
    </w:p>
    <w:p w14:paraId="0AA12229" w14:textId="77777777" w:rsidR="008F6F17" w:rsidRPr="008F6F17" w:rsidRDefault="008F6F17" w:rsidP="008F6F17">
      <w:pPr>
        <w:pStyle w:val="Corpsdetexte"/>
        <w:spacing w:before="118"/>
        <w:ind w:left="0"/>
        <w:rPr>
          <w:rFonts w:ascii="Arial" w:hAnsi="Arial" w:cs="Arial"/>
          <w:sz w:val="18"/>
          <w:szCs w:val="18"/>
        </w:rPr>
      </w:pPr>
      <w:r w:rsidRPr="008F6F17">
        <w:rPr>
          <w:rFonts w:ascii="Arial" w:hAnsi="Arial" w:cs="Arial"/>
          <w:sz w:val="18"/>
          <w:szCs w:val="18"/>
          <w:u w:val="single"/>
        </w:rPr>
        <w:t xml:space="preserve">Le cadre supérieur de santé, </w:t>
      </w:r>
      <w:r w:rsidRPr="008F6F17">
        <w:rPr>
          <w:rFonts w:ascii="Arial" w:hAnsi="Arial" w:cs="Arial"/>
          <w:sz w:val="18"/>
          <w:szCs w:val="18"/>
        </w:rPr>
        <w:t>adjoint de la direction, est responsable :</w:t>
      </w:r>
    </w:p>
    <w:p w14:paraId="62A824BB" w14:textId="77777777" w:rsidR="008F6F17" w:rsidRPr="008F6F17" w:rsidRDefault="008F6F17" w:rsidP="008F6F17">
      <w:pPr>
        <w:pStyle w:val="Corpsdetexte"/>
        <w:spacing w:before="118"/>
        <w:ind w:left="0"/>
        <w:rPr>
          <w:rFonts w:ascii="Arial" w:hAnsi="Arial" w:cs="Arial"/>
          <w:sz w:val="18"/>
          <w:szCs w:val="18"/>
        </w:rPr>
      </w:pPr>
    </w:p>
    <w:p w14:paraId="67960FB8" w14:textId="77777777" w:rsidR="008F6F17" w:rsidRPr="008F6F17" w:rsidRDefault="008F6F17" w:rsidP="00F24027">
      <w:pPr>
        <w:pStyle w:val="Listepuce-modle1"/>
        <w:rPr>
          <w:rFonts w:cs="Arial"/>
          <w:szCs w:val="18"/>
        </w:rPr>
      </w:pPr>
      <w:r w:rsidRPr="008F6F17">
        <w:rPr>
          <w:rFonts w:cs="Arial"/>
          <w:szCs w:val="18"/>
        </w:rPr>
        <w:t>De l’organisation et de la gestion des stages,</w:t>
      </w:r>
    </w:p>
    <w:p w14:paraId="02E5F45E" w14:textId="77777777" w:rsidR="008F6F17" w:rsidRPr="008F6F17" w:rsidRDefault="008F6F17" w:rsidP="00F24027">
      <w:pPr>
        <w:pStyle w:val="Listepuce-modle1"/>
        <w:rPr>
          <w:rFonts w:cs="Arial"/>
          <w:szCs w:val="18"/>
        </w:rPr>
      </w:pPr>
      <w:r w:rsidRPr="008F6F17">
        <w:rPr>
          <w:rFonts w:cs="Arial"/>
          <w:szCs w:val="18"/>
        </w:rPr>
        <w:t xml:space="preserve">Des liens avec les autres IFSI de la Sarthe pour les affectations en stage et la construction de l’alternance, </w:t>
      </w:r>
    </w:p>
    <w:p w14:paraId="4ADC6A8D" w14:textId="77777777" w:rsidR="008F6F17" w:rsidRPr="008F6F17" w:rsidRDefault="008F6F17" w:rsidP="00F24027">
      <w:pPr>
        <w:pStyle w:val="Listepuce-modle1"/>
        <w:rPr>
          <w:rFonts w:cs="Arial"/>
          <w:szCs w:val="18"/>
        </w:rPr>
      </w:pPr>
      <w:r w:rsidRPr="008F6F17">
        <w:rPr>
          <w:rFonts w:cs="Arial"/>
          <w:szCs w:val="18"/>
        </w:rPr>
        <w:t>De l’animation et de l’encadrement des professionnels du secrétariat, du centre de documentation et de l’entretien des locaux,</w:t>
      </w:r>
    </w:p>
    <w:p w14:paraId="04F08A1B" w14:textId="77777777" w:rsidR="008F6F17" w:rsidRPr="008F6F17" w:rsidRDefault="008F6F17" w:rsidP="00F24027">
      <w:pPr>
        <w:pStyle w:val="Listepuce-modle1"/>
        <w:rPr>
          <w:rFonts w:cs="Arial"/>
          <w:szCs w:val="18"/>
        </w:rPr>
      </w:pPr>
      <w:r w:rsidRPr="008F6F17">
        <w:rPr>
          <w:rFonts w:cs="Arial"/>
          <w:szCs w:val="18"/>
        </w:rPr>
        <w:t>Du développement de la formation continue.</w:t>
      </w:r>
    </w:p>
    <w:p w14:paraId="1AEEE0FD" w14:textId="77777777" w:rsidR="008F6F17" w:rsidRDefault="008F6F17" w:rsidP="008F6F17">
      <w:pPr>
        <w:pStyle w:val="Corpsdetexte"/>
        <w:ind w:left="0"/>
        <w:rPr>
          <w:rFonts w:ascii="Arial" w:hAnsi="Arial" w:cs="Arial"/>
          <w:sz w:val="18"/>
          <w:szCs w:val="18"/>
        </w:rPr>
      </w:pPr>
    </w:p>
    <w:p w14:paraId="5939FFB5" w14:textId="77777777" w:rsidR="00A75F41" w:rsidRDefault="00A75F41" w:rsidP="008F6F17">
      <w:pPr>
        <w:pStyle w:val="Corpsdetexte"/>
        <w:ind w:left="0"/>
        <w:rPr>
          <w:rFonts w:ascii="Arial" w:hAnsi="Arial" w:cs="Arial"/>
          <w:sz w:val="18"/>
          <w:szCs w:val="18"/>
        </w:rPr>
      </w:pPr>
    </w:p>
    <w:p w14:paraId="2113ACA1" w14:textId="77777777" w:rsidR="00A75F41" w:rsidRDefault="00A75F41" w:rsidP="008F6F17">
      <w:pPr>
        <w:pStyle w:val="Corpsdetexte"/>
        <w:ind w:left="0"/>
        <w:rPr>
          <w:rFonts w:ascii="Arial" w:hAnsi="Arial" w:cs="Arial"/>
          <w:sz w:val="18"/>
          <w:szCs w:val="18"/>
        </w:rPr>
      </w:pPr>
    </w:p>
    <w:p w14:paraId="0AD26938" w14:textId="77777777" w:rsidR="00A75F41" w:rsidRPr="008F6F17" w:rsidRDefault="00A75F41" w:rsidP="008F6F17">
      <w:pPr>
        <w:pStyle w:val="Corpsdetexte"/>
        <w:ind w:left="0"/>
        <w:rPr>
          <w:rFonts w:ascii="Arial" w:hAnsi="Arial" w:cs="Arial"/>
          <w:sz w:val="18"/>
          <w:szCs w:val="18"/>
        </w:rPr>
      </w:pPr>
    </w:p>
    <w:p w14:paraId="451B3CD2" w14:textId="77777777" w:rsidR="008F6F17" w:rsidRPr="008F6F17" w:rsidRDefault="008F6F17" w:rsidP="008F6F17">
      <w:pPr>
        <w:tabs>
          <w:tab w:val="left" w:pos="926"/>
        </w:tabs>
        <w:spacing w:before="138" w:line="360" w:lineRule="auto"/>
        <w:rPr>
          <w:rFonts w:cs="Arial"/>
          <w:szCs w:val="18"/>
        </w:rPr>
      </w:pPr>
      <w:r w:rsidRPr="008F6F17">
        <w:rPr>
          <w:rFonts w:cs="Arial"/>
          <w:szCs w:val="18"/>
          <w:u w:val="single"/>
        </w:rPr>
        <w:lastRenderedPageBreak/>
        <w:t>Le coordinateur pédagogique</w:t>
      </w:r>
      <w:r w:rsidRPr="008F6F17">
        <w:rPr>
          <w:rFonts w:cs="Arial"/>
          <w:szCs w:val="18"/>
        </w:rPr>
        <w:t>, cadre supérieur de santé, est responsable</w:t>
      </w:r>
    </w:p>
    <w:p w14:paraId="40F915F6" w14:textId="77777777" w:rsidR="008F6F17" w:rsidRPr="008F6F17" w:rsidRDefault="008F6F17" w:rsidP="00F24027">
      <w:pPr>
        <w:pStyle w:val="Listepuce-modle1"/>
        <w:rPr>
          <w:rFonts w:cs="Arial"/>
          <w:szCs w:val="18"/>
        </w:rPr>
      </w:pPr>
      <w:r w:rsidRPr="008F6F17">
        <w:rPr>
          <w:rFonts w:cs="Arial"/>
          <w:szCs w:val="18"/>
        </w:rPr>
        <w:t>Du pilotage des dispositifs de formation initiale,</w:t>
      </w:r>
    </w:p>
    <w:p w14:paraId="2ECC57C2" w14:textId="77777777" w:rsidR="008F6F17" w:rsidRPr="008F6F17" w:rsidRDefault="008F6F17" w:rsidP="00F24027">
      <w:pPr>
        <w:pStyle w:val="Listepuce-modle1"/>
        <w:rPr>
          <w:rFonts w:cs="Arial"/>
          <w:szCs w:val="18"/>
        </w:rPr>
      </w:pPr>
      <w:r w:rsidRPr="008F6F17">
        <w:rPr>
          <w:rFonts w:cs="Arial"/>
          <w:szCs w:val="18"/>
        </w:rPr>
        <w:t>De l’animation des dispositifs de formation, de leur supervision de leur mise en œuvre, de la mise en œuvre de l’innovation pédagogique.</w:t>
      </w:r>
    </w:p>
    <w:p w14:paraId="704F7BB3" w14:textId="77777777" w:rsidR="008F6F17" w:rsidRPr="008F6F17" w:rsidRDefault="008F6F17" w:rsidP="00F24027">
      <w:pPr>
        <w:pStyle w:val="Listepuce-modle1"/>
        <w:rPr>
          <w:rFonts w:cs="Arial"/>
          <w:szCs w:val="18"/>
        </w:rPr>
      </w:pPr>
      <w:r w:rsidRPr="008F6F17">
        <w:rPr>
          <w:rFonts w:cs="Arial"/>
          <w:szCs w:val="18"/>
        </w:rPr>
        <w:t>De l’animation et de l’encadrement de l’équipe de formateurs,</w:t>
      </w:r>
    </w:p>
    <w:p w14:paraId="34497425" w14:textId="77777777" w:rsidR="008F6F17" w:rsidRPr="008F6F17" w:rsidRDefault="008F6F17" w:rsidP="00F24027">
      <w:pPr>
        <w:pStyle w:val="Listepuce-modle1"/>
        <w:rPr>
          <w:rFonts w:cs="Arial"/>
          <w:szCs w:val="18"/>
        </w:rPr>
      </w:pPr>
      <w:r w:rsidRPr="008F6F17">
        <w:rPr>
          <w:rFonts w:cs="Arial"/>
          <w:szCs w:val="18"/>
        </w:rPr>
        <w:t>Du pilotage et de la supervision des différentes promotions d’étudiants,</w:t>
      </w:r>
    </w:p>
    <w:p w14:paraId="00F97B7F" w14:textId="77777777" w:rsidR="008F6F17" w:rsidRPr="008F6F17" w:rsidRDefault="008F6F17" w:rsidP="00F24027">
      <w:pPr>
        <w:pStyle w:val="Listepuce-modle1"/>
        <w:rPr>
          <w:rFonts w:cs="Arial"/>
          <w:szCs w:val="18"/>
        </w:rPr>
      </w:pPr>
      <w:r w:rsidRPr="008F6F17">
        <w:rPr>
          <w:rFonts w:cs="Arial"/>
          <w:szCs w:val="18"/>
        </w:rPr>
        <w:t>De l’animation des différents groupes de travail.</w:t>
      </w:r>
    </w:p>
    <w:p w14:paraId="7E03789F" w14:textId="77777777" w:rsidR="008F6F17" w:rsidRPr="008F6F17" w:rsidRDefault="008F6F17" w:rsidP="008F6F17">
      <w:pPr>
        <w:tabs>
          <w:tab w:val="left" w:pos="926"/>
        </w:tabs>
        <w:spacing w:before="1"/>
        <w:rPr>
          <w:rFonts w:cs="Arial"/>
          <w:szCs w:val="18"/>
          <w:u w:val="single"/>
        </w:rPr>
      </w:pPr>
    </w:p>
    <w:p w14:paraId="66376286" w14:textId="77777777" w:rsidR="008F6F17" w:rsidRPr="008F6F17" w:rsidRDefault="008F6F17" w:rsidP="008F6F17">
      <w:pPr>
        <w:tabs>
          <w:tab w:val="left" w:pos="926"/>
        </w:tabs>
        <w:spacing w:line="360" w:lineRule="auto"/>
        <w:jc w:val="both"/>
        <w:rPr>
          <w:rFonts w:cs="Arial"/>
          <w:szCs w:val="18"/>
          <w:u w:val="single"/>
        </w:rPr>
      </w:pPr>
      <w:r w:rsidRPr="008F6F17">
        <w:rPr>
          <w:rFonts w:cs="Arial"/>
          <w:szCs w:val="18"/>
          <w:u w:val="single"/>
        </w:rPr>
        <w:t>Les formateurs coordinateurs d’année :</w:t>
      </w:r>
    </w:p>
    <w:p w14:paraId="75CB904F" w14:textId="77777777" w:rsidR="008F6F17" w:rsidRPr="008F6F17" w:rsidRDefault="008F6F17" w:rsidP="00F24027">
      <w:pPr>
        <w:pStyle w:val="Listepuce-modle1"/>
        <w:rPr>
          <w:rFonts w:cs="Arial"/>
          <w:szCs w:val="18"/>
        </w:rPr>
      </w:pPr>
      <w:r w:rsidRPr="008F6F17">
        <w:rPr>
          <w:rFonts w:cs="Arial"/>
          <w:szCs w:val="18"/>
        </w:rPr>
        <w:t xml:space="preserve">Coordonnent l’ingénierie pédagogique de l’année dont ils ont la responsabilité, </w:t>
      </w:r>
    </w:p>
    <w:p w14:paraId="1D6C1A8A" w14:textId="77777777" w:rsidR="008F6F17" w:rsidRPr="008F6F17" w:rsidRDefault="00F24027" w:rsidP="00F24027">
      <w:pPr>
        <w:pStyle w:val="Listepuce-modle1"/>
        <w:rPr>
          <w:rFonts w:cs="Arial"/>
          <w:szCs w:val="18"/>
        </w:rPr>
      </w:pPr>
      <w:r>
        <w:rPr>
          <w:rFonts w:cs="Arial"/>
          <w:szCs w:val="18"/>
        </w:rPr>
        <w:t xml:space="preserve">Organisent le </w:t>
      </w:r>
      <w:proofErr w:type="spellStart"/>
      <w:r>
        <w:rPr>
          <w:rFonts w:cs="Arial"/>
          <w:szCs w:val="18"/>
        </w:rPr>
        <w:t>de</w:t>
      </w:r>
      <w:r w:rsidR="008F6F17" w:rsidRPr="008F6F17">
        <w:rPr>
          <w:rFonts w:cs="Arial"/>
          <w:szCs w:val="18"/>
        </w:rPr>
        <w:t>roulé</w:t>
      </w:r>
      <w:proofErr w:type="spellEnd"/>
      <w:r w:rsidR="008F6F17" w:rsidRPr="008F6F17">
        <w:rPr>
          <w:rFonts w:cs="Arial"/>
          <w:szCs w:val="18"/>
        </w:rPr>
        <w:t xml:space="preserve"> des évaluations, </w:t>
      </w:r>
    </w:p>
    <w:p w14:paraId="5742F314" w14:textId="77777777" w:rsidR="008F6F17" w:rsidRPr="008F6F17" w:rsidRDefault="008F6F17" w:rsidP="00F24027">
      <w:pPr>
        <w:pStyle w:val="Listepuce-modle1"/>
        <w:rPr>
          <w:rFonts w:cs="Arial"/>
          <w:szCs w:val="18"/>
        </w:rPr>
      </w:pPr>
      <w:r w:rsidRPr="008F6F17">
        <w:rPr>
          <w:rFonts w:cs="Arial"/>
          <w:szCs w:val="18"/>
        </w:rPr>
        <w:t>Assurent le suivi des résultats,</w:t>
      </w:r>
    </w:p>
    <w:p w14:paraId="3E742307" w14:textId="77777777" w:rsidR="008F6F17" w:rsidRPr="008F6F17" w:rsidRDefault="008F6F17" w:rsidP="00F24027">
      <w:pPr>
        <w:pStyle w:val="Listepuce-modle1"/>
        <w:rPr>
          <w:rFonts w:cs="Arial"/>
          <w:szCs w:val="18"/>
        </w:rPr>
      </w:pPr>
      <w:r w:rsidRPr="008F6F17">
        <w:rPr>
          <w:rFonts w:cs="Arial"/>
          <w:szCs w:val="18"/>
        </w:rPr>
        <w:t>Participent à l’organisation de l’alternance théorique et pratique.</w:t>
      </w:r>
    </w:p>
    <w:p w14:paraId="08709871" w14:textId="77777777" w:rsidR="008F6F17" w:rsidRPr="008F6F17" w:rsidRDefault="008F6F17" w:rsidP="008F6F17">
      <w:pPr>
        <w:tabs>
          <w:tab w:val="left" w:pos="926"/>
        </w:tabs>
        <w:spacing w:line="360" w:lineRule="auto"/>
        <w:jc w:val="both"/>
        <w:rPr>
          <w:rFonts w:cs="Arial"/>
          <w:szCs w:val="18"/>
          <w:u w:val="single"/>
        </w:rPr>
      </w:pPr>
    </w:p>
    <w:p w14:paraId="6294D2CF" w14:textId="77777777" w:rsidR="008F6F17" w:rsidRPr="008F6F17" w:rsidRDefault="008F6F17" w:rsidP="008F6F17">
      <w:pPr>
        <w:tabs>
          <w:tab w:val="left" w:pos="926"/>
        </w:tabs>
        <w:spacing w:line="360" w:lineRule="auto"/>
        <w:jc w:val="both"/>
        <w:rPr>
          <w:rFonts w:cs="Arial"/>
          <w:szCs w:val="18"/>
          <w:u w:val="single"/>
        </w:rPr>
      </w:pPr>
      <w:r w:rsidRPr="008F6F17">
        <w:rPr>
          <w:rFonts w:cs="Arial"/>
          <w:szCs w:val="18"/>
          <w:u w:val="single"/>
        </w:rPr>
        <w:t>Les</w:t>
      </w:r>
      <w:r w:rsidRPr="008F6F17">
        <w:rPr>
          <w:rFonts w:cs="Arial"/>
          <w:spacing w:val="-1"/>
          <w:szCs w:val="18"/>
          <w:u w:val="single"/>
        </w:rPr>
        <w:t xml:space="preserve"> </w:t>
      </w:r>
      <w:r w:rsidRPr="008F6F17">
        <w:rPr>
          <w:rFonts w:cs="Arial"/>
          <w:spacing w:val="-2"/>
          <w:szCs w:val="18"/>
          <w:u w:val="single"/>
        </w:rPr>
        <w:t>formateurs</w:t>
      </w:r>
    </w:p>
    <w:p w14:paraId="02682C0A" w14:textId="77777777" w:rsidR="008F6F17" w:rsidRPr="008F6F17" w:rsidRDefault="008F6F17" w:rsidP="00F24027">
      <w:pPr>
        <w:pStyle w:val="Listepuce-modle1"/>
        <w:rPr>
          <w:rFonts w:cs="Arial"/>
          <w:szCs w:val="18"/>
        </w:rPr>
      </w:pPr>
      <w:r w:rsidRPr="008F6F17">
        <w:rPr>
          <w:rFonts w:cs="Arial"/>
          <w:szCs w:val="18"/>
        </w:rPr>
        <w:t xml:space="preserve">Accompagnent l’étudiants dans la construction de ses propres savoirs. </w:t>
      </w:r>
    </w:p>
    <w:p w14:paraId="716E3121" w14:textId="77777777" w:rsidR="008F6F17" w:rsidRPr="008F6F17" w:rsidRDefault="008F6F17" w:rsidP="00F24027">
      <w:pPr>
        <w:pStyle w:val="Listepuce-modle1"/>
        <w:rPr>
          <w:rFonts w:cs="Arial"/>
          <w:szCs w:val="18"/>
        </w:rPr>
      </w:pPr>
      <w:r w:rsidRPr="008F6F17">
        <w:rPr>
          <w:rFonts w:cs="Arial"/>
          <w:szCs w:val="18"/>
        </w:rPr>
        <w:t>Développent des méthodes,</w:t>
      </w:r>
      <w:r w:rsidRPr="00F24027">
        <w:rPr>
          <w:rFonts w:cs="Arial"/>
          <w:szCs w:val="18"/>
        </w:rPr>
        <w:t xml:space="preserve"> </w:t>
      </w:r>
      <w:r w:rsidRPr="008F6F17">
        <w:rPr>
          <w:rFonts w:cs="Arial"/>
          <w:szCs w:val="18"/>
        </w:rPr>
        <w:t>des</w:t>
      </w:r>
      <w:r w:rsidRPr="00F24027">
        <w:rPr>
          <w:rFonts w:cs="Arial"/>
          <w:szCs w:val="18"/>
        </w:rPr>
        <w:t xml:space="preserve"> </w:t>
      </w:r>
      <w:r w:rsidRPr="008F6F17">
        <w:rPr>
          <w:rFonts w:cs="Arial"/>
          <w:szCs w:val="18"/>
        </w:rPr>
        <w:t>attitudes</w:t>
      </w:r>
      <w:r w:rsidRPr="00F24027">
        <w:rPr>
          <w:rFonts w:cs="Arial"/>
          <w:szCs w:val="18"/>
        </w:rPr>
        <w:t xml:space="preserve"> </w:t>
      </w:r>
      <w:r w:rsidRPr="008F6F17">
        <w:rPr>
          <w:rFonts w:cs="Arial"/>
          <w:szCs w:val="18"/>
        </w:rPr>
        <w:t>et</w:t>
      </w:r>
      <w:r w:rsidRPr="00F24027">
        <w:rPr>
          <w:rFonts w:cs="Arial"/>
          <w:szCs w:val="18"/>
        </w:rPr>
        <w:t xml:space="preserve"> </w:t>
      </w:r>
      <w:r w:rsidRPr="008F6F17">
        <w:rPr>
          <w:rFonts w:cs="Arial"/>
          <w:szCs w:val="18"/>
        </w:rPr>
        <w:t>des</w:t>
      </w:r>
      <w:r w:rsidRPr="00F24027">
        <w:rPr>
          <w:rFonts w:cs="Arial"/>
          <w:szCs w:val="18"/>
        </w:rPr>
        <w:t xml:space="preserve"> </w:t>
      </w:r>
      <w:r w:rsidRPr="008F6F17">
        <w:rPr>
          <w:rFonts w:cs="Arial"/>
          <w:szCs w:val="18"/>
        </w:rPr>
        <w:t>postures</w:t>
      </w:r>
      <w:r w:rsidRPr="00F24027">
        <w:rPr>
          <w:rFonts w:cs="Arial"/>
          <w:szCs w:val="18"/>
        </w:rPr>
        <w:t xml:space="preserve"> </w:t>
      </w:r>
      <w:r w:rsidRPr="008F6F17">
        <w:rPr>
          <w:rFonts w:cs="Arial"/>
          <w:szCs w:val="18"/>
        </w:rPr>
        <w:t>d’animation.</w:t>
      </w:r>
    </w:p>
    <w:p w14:paraId="2B5FB35B" w14:textId="77777777" w:rsidR="008F6F17" w:rsidRPr="008F6F17" w:rsidRDefault="008F6F17" w:rsidP="00F24027">
      <w:pPr>
        <w:pStyle w:val="Listepuce-modle1"/>
        <w:rPr>
          <w:rFonts w:cs="Arial"/>
          <w:szCs w:val="18"/>
        </w:rPr>
      </w:pPr>
      <w:r w:rsidRPr="008F6F17">
        <w:rPr>
          <w:rFonts w:cs="Arial"/>
          <w:szCs w:val="18"/>
        </w:rPr>
        <w:t xml:space="preserve"> Appuient leur pédagogie sur des valeurs humanistes tant dans leurs postures d’accompagnement que d’évaluation.</w:t>
      </w:r>
    </w:p>
    <w:p w14:paraId="117077EA" w14:textId="77777777" w:rsidR="008F6F17" w:rsidRPr="008F6F17" w:rsidRDefault="008F6F17" w:rsidP="008F6F17">
      <w:pPr>
        <w:pStyle w:val="Corpsdetexte"/>
        <w:spacing w:before="120" w:line="360" w:lineRule="auto"/>
        <w:ind w:right="223"/>
        <w:jc w:val="both"/>
        <w:rPr>
          <w:rFonts w:ascii="Arial" w:hAnsi="Arial" w:cs="Arial"/>
          <w:sz w:val="18"/>
          <w:szCs w:val="18"/>
        </w:rPr>
      </w:pPr>
      <w:r w:rsidRPr="008F6F17">
        <w:rPr>
          <w:rFonts w:ascii="Arial" w:hAnsi="Arial" w:cs="Arial"/>
          <w:sz w:val="18"/>
          <w:szCs w:val="18"/>
        </w:rPr>
        <w:t>Les responsabilités</w:t>
      </w:r>
      <w:r w:rsidRPr="008F6F17">
        <w:rPr>
          <w:rFonts w:ascii="Arial" w:hAnsi="Arial" w:cs="Arial"/>
          <w:spacing w:val="-3"/>
          <w:sz w:val="18"/>
          <w:szCs w:val="18"/>
        </w:rPr>
        <w:t xml:space="preserve"> </w:t>
      </w:r>
      <w:r w:rsidRPr="008F6F17">
        <w:rPr>
          <w:rFonts w:ascii="Arial" w:hAnsi="Arial" w:cs="Arial"/>
          <w:sz w:val="18"/>
          <w:szCs w:val="18"/>
        </w:rPr>
        <w:t>des</w:t>
      </w:r>
      <w:r w:rsidRPr="008F6F17">
        <w:rPr>
          <w:rFonts w:ascii="Arial" w:hAnsi="Arial" w:cs="Arial"/>
          <w:spacing w:val="-1"/>
          <w:sz w:val="18"/>
          <w:szCs w:val="18"/>
        </w:rPr>
        <w:t xml:space="preserve"> </w:t>
      </w:r>
      <w:r w:rsidRPr="008F6F17">
        <w:rPr>
          <w:rFonts w:ascii="Arial" w:hAnsi="Arial" w:cs="Arial"/>
          <w:sz w:val="18"/>
          <w:szCs w:val="18"/>
        </w:rPr>
        <w:t>formateurs</w:t>
      </w:r>
      <w:r w:rsidRPr="008F6F17">
        <w:rPr>
          <w:rFonts w:ascii="Arial" w:hAnsi="Arial" w:cs="Arial"/>
          <w:spacing w:val="-1"/>
          <w:sz w:val="18"/>
          <w:szCs w:val="18"/>
        </w:rPr>
        <w:t xml:space="preserve"> </w:t>
      </w:r>
      <w:r w:rsidRPr="008F6F17">
        <w:rPr>
          <w:rFonts w:ascii="Arial" w:hAnsi="Arial" w:cs="Arial"/>
          <w:sz w:val="18"/>
          <w:szCs w:val="18"/>
        </w:rPr>
        <w:t>sont</w:t>
      </w:r>
      <w:r w:rsidRPr="008F6F17">
        <w:rPr>
          <w:rFonts w:ascii="Arial" w:hAnsi="Arial" w:cs="Arial"/>
          <w:spacing w:val="-1"/>
          <w:sz w:val="18"/>
          <w:szCs w:val="18"/>
        </w:rPr>
        <w:t xml:space="preserve"> </w:t>
      </w:r>
      <w:r w:rsidRPr="008F6F17">
        <w:rPr>
          <w:rFonts w:ascii="Arial" w:hAnsi="Arial" w:cs="Arial"/>
          <w:sz w:val="18"/>
          <w:szCs w:val="18"/>
        </w:rPr>
        <w:t>organisées</w:t>
      </w:r>
      <w:r w:rsidRPr="008F6F17">
        <w:rPr>
          <w:rFonts w:ascii="Arial" w:hAnsi="Arial" w:cs="Arial"/>
          <w:spacing w:val="-1"/>
          <w:sz w:val="18"/>
          <w:szCs w:val="18"/>
        </w:rPr>
        <w:t xml:space="preserve"> </w:t>
      </w:r>
      <w:r w:rsidRPr="008F6F17">
        <w:rPr>
          <w:rFonts w:ascii="Arial" w:hAnsi="Arial" w:cs="Arial"/>
          <w:sz w:val="18"/>
          <w:szCs w:val="18"/>
        </w:rPr>
        <w:t>par</w:t>
      </w:r>
      <w:r w:rsidRPr="008F6F17">
        <w:rPr>
          <w:rFonts w:ascii="Arial" w:hAnsi="Arial" w:cs="Arial"/>
          <w:spacing w:val="-4"/>
          <w:sz w:val="18"/>
          <w:szCs w:val="18"/>
        </w:rPr>
        <w:t xml:space="preserve"> </w:t>
      </w:r>
      <w:r w:rsidRPr="008F6F17">
        <w:rPr>
          <w:rFonts w:ascii="Arial" w:hAnsi="Arial" w:cs="Arial"/>
          <w:sz w:val="18"/>
          <w:szCs w:val="18"/>
        </w:rPr>
        <w:t>compétence</w:t>
      </w:r>
      <w:r w:rsidRPr="008F6F17">
        <w:rPr>
          <w:rFonts w:ascii="Arial" w:hAnsi="Arial" w:cs="Arial"/>
          <w:spacing w:val="-3"/>
          <w:sz w:val="18"/>
          <w:szCs w:val="18"/>
        </w:rPr>
        <w:t xml:space="preserve"> </w:t>
      </w:r>
      <w:r w:rsidRPr="008F6F17">
        <w:rPr>
          <w:rFonts w:ascii="Arial" w:hAnsi="Arial" w:cs="Arial"/>
          <w:sz w:val="18"/>
          <w:szCs w:val="18"/>
        </w:rPr>
        <w:t>et</w:t>
      </w:r>
      <w:r w:rsidRPr="008F6F17">
        <w:rPr>
          <w:rFonts w:ascii="Arial" w:hAnsi="Arial" w:cs="Arial"/>
          <w:spacing w:val="-1"/>
          <w:sz w:val="18"/>
          <w:szCs w:val="18"/>
        </w:rPr>
        <w:t xml:space="preserve"> </w:t>
      </w:r>
      <w:r w:rsidRPr="008F6F17">
        <w:rPr>
          <w:rFonts w:ascii="Arial" w:hAnsi="Arial" w:cs="Arial"/>
          <w:sz w:val="18"/>
          <w:szCs w:val="18"/>
        </w:rPr>
        <w:t>par</w:t>
      </w:r>
      <w:r w:rsidRPr="008F6F17">
        <w:rPr>
          <w:rFonts w:ascii="Arial" w:hAnsi="Arial" w:cs="Arial"/>
          <w:spacing w:val="-1"/>
          <w:sz w:val="18"/>
          <w:szCs w:val="18"/>
        </w:rPr>
        <w:t xml:space="preserve"> </w:t>
      </w:r>
      <w:r w:rsidRPr="008F6F17">
        <w:rPr>
          <w:rFonts w:ascii="Arial" w:hAnsi="Arial" w:cs="Arial"/>
          <w:sz w:val="18"/>
          <w:szCs w:val="18"/>
        </w:rPr>
        <w:t>année. Ils travaillent en partenariat avec les professionnels des structures sanitaires, sociales et éducatives et sont référents de territoires de stage. Ils élaborent, mettent en œuvre et évaluent l’enseignement théorique et clinique.</w:t>
      </w:r>
    </w:p>
    <w:p w14:paraId="22B4F4EC" w14:textId="77777777" w:rsidR="008F6F17" w:rsidRPr="008F6F17" w:rsidRDefault="008F6F17" w:rsidP="008F6F17">
      <w:pPr>
        <w:pStyle w:val="Corpsdetexte"/>
        <w:spacing w:before="120" w:line="360" w:lineRule="auto"/>
        <w:ind w:right="217"/>
        <w:jc w:val="both"/>
        <w:rPr>
          <w:rFonts w:ascii="Arial" w:hAnsi="Arial" w:cs="Arial"/>
          <w:sz w:val="18"/>
          <w:szCs w:val="18"/>
        </w:rPr>
      </w:pPr>
      <w:r w:rsidRPr="008F6F17">
        <w:rPr>
          <w:rFonts w:ascii="Arial" w:hAnsi="Arial" w:cs="Arial"/>
          <w:sz w:val="18"/>
          <w:szCs w:val="18"/>
        </w:rPr>
        <w:t>Les travaux dirigés, le suivi pédagogique, l’apprentissage de l’analyse réflexive constituent</w:t>
      </w:r>
      <w:r w:rsidRPr="008F6F17">
        <w:rPr>
          <w:rFonts w:ascii="Arial" w:hAnsi="Arial" w:cs="Arial"/>
          <w:spacing w:val="40"/>
          <w:sz w:val="18"/>
          <w:szCs w:val="18"/>
        </w:rPr>
        <w:t xml:space="preserve"> </w:t>
      </w:r>
      <w:r w:rsidRPr="008F6F17">
        <w:rPr>
          <w:rFonts w:ascii="Arial" w:hAnsi="Arial" w:cs="Arial"/>
          <w:sz w:val="18"/>
          <w:szCs w:val="18"/>
        </w:rPr>
        <w:t>les temps forts de l’accompagnement pédagogique par le formateur</w:t>
      </w:r>
      <w:r w:rsidRPr="008F6F17">
        <w:rPr>
          <w:rFonts w:ascii="Arial" w:hAnsi="Arial" w:cs="Arial"/>
          <w:color w:val="3366FF"/>
          <w:sz w:val="18"/>
          <w:szCs w:val="18"/>
        </w:rPr>
        <w:t xml:space="preserve">. </w:t>
      </w:r>
      <w:r w:rsidRPr="008F6F17">
        <w:rPr>
          <w:rFonts w:ascii="Arial" w:hAnsi="Arial" w:cs="Arial"/>
          <w:sz w:val="18"/>
          <w:szCs w:val="18"/>
        </w:rPr>
        <w:t>Le formateur, dans sa posture d’animateur, propose des activités, est facilitateur des relations entre les membres du groupe d’étudiants. Il favorise l’émulation et suscite l’intérêt dans les apprentissages par des méthodes pédagogiques actives et innovantes.</w:t>
      </w:r>
    </w:p>
    <w:p w14:paraId="1324BBF5" w14:textId="77777777" w:rsidR="008F6F17" w:rsidRPr="008F6F17" w:rsidRDefault="008F6F17" w:rsidP="008F6F17">
      <w:pPr>
        <w:pStyle w:val="Corpsdetexte"/>
        <w:spacing w:before="280" w:line="360" w:lineRule="auto"/>
        <w:jc w:val="both"/>
        <w:rPr>
          <w:rFonts w:ascii="Arial" w:hAnsi="Arial" w:cs="Arial"/>
          <w:sz w:val="18"/>
          <w:szCs w:val="18"/>
        </w:rPr>
      </w:pPr>
      <w:r w:rsidRPr="008F6F17">
        <w:rPr>
          <w:rFonts w:ascii="Arial" w:hAnsi="Arial" w:cs="Arial"/>
          <w:sz w:val="18"/>
          <w:szCs w:val="18"/>
        </w:rPr>
        <w:t>Les formateurs veillent à l’engagement et l’interactivité des étudiants. Ils réfléchissent à la façon de garder les étudiants activement engagés de façon synchrone et asynchrone. Ils utilisent</w:t>
      </w:r>
      <w:r w:rsidRPr="008F6F17">
        <w:rPr>
          <w:rFonts w:ascii="Arial" w:hAnsi="Arial" w:cs="Arial"/>
          <w:spacing w:val="40"/>
          <w:sz w:val="18"/>
          <w:szCs w:val="18"/>
        </w:rPr>
        <w:t xml:space="preserve"> </w:t>
      </w:r>
      <w:r w:rsidRPr="008F6F17">
        <w:rPr>
          <w:rFonts w:ascii="Arial" w:hAnsi="Arial" w:cs="Arial"/>
          <w:sz w:val="18"/>
          <w:szCs w:val="18"/>
        </w:rPr>
        <w:t>différentes</w:t>
      </w:r>
      <w:r w:rsidRPr="008F6F17">
        <w:rPr>
          <w:rFonts w:ascii="Arial" w:hAnsi="Arial" w:cs="Arial"/>
          <w:spacing w:val="-6"/>
          <w:sz w:val="18"/>
          <w:szCs w:val="18"/>
        </w:rPr>
        <w:t xml:space="preserve"> </w:t>
      </w:r>
      <w:r w:rsidRPr="008F6F17">
        <w:rPr>
          <w:rFonts w:ascii="Arial" w:hAnsi="Arial" w:cs="Arial"/>
          <w:sz w:val="18"/>
          <w:szCs w:val="18"/>
        </w:rPr>
        <w:t>méthodes</w:t>
      </w:r>
      <w:r w:rsidRPr="008F6F17">
        <w:rPr>
          <w:rFonts w:ascii="Arial" w:hAnsi="Arial" w:cs="Arial"/>
          <w:spacing w:val="-3"/>
          <w:sz w:val="18"/>
          <w:szCs w:val="18"/>
        </w:rPr>
        <w:t xml:space="preserve"> </w:t>
      </w:r>
      <w:r w:rsidRPr="008F6F17">
        <w:rPr>
          <w:rFonts w:ascii="Arial" w:hAnsi="Arial" w:cs="Arial"/>
          <w:sz w:val="18"/>
          <w:szCs w:val="18"/>
        </w:rPr>
        <w:t>pédagogiques</w:t>
      </w:r>
      <w:r w:rsidRPr="008F6F17">
        <w:rPr>
          <w:rFonts w:ascii="Arial" w:hAnsi="Arial" w:cs="Arial"/>
          <w:spacing w:val="-3"/>
          <w:sz w:val="18"/>
          <w:szCs w:val="18"/>
        </w:rPr>
        <w:t xml:space="preserve"> </w:t>
      </w:r>
      <w:r w:rsidRPr="008F6F17">
        <w:rPr>
          <w:rFonts w:ascii="Arial" w:hAnsi="Arial" w:cs="Arial"/>
          <w:sz w:val="18"/>
          <w:szCs w:val="18"/>
        </w:rPr>
        <w:t>pour</w:t>
      </w:r>
      <w:r w:rsidRPr="008F6F17">
        <w:rPr>
          <w:rFonts w:ascii="Arial" w:hAnsi="Arial" w:cs="Arial"/>
          <w:spacing w:val="-3"/>
          <w:sz w:val="18"/>
          <w:szCs w:val="18"/>
        </w:rPr>
        <w:t xml:space="preserve"> </w:t>
      </w:r>
      <w:r w:rsidRPr="008F6F17">
        <w:rPr>
          <w:rFonts w:ascii="Arial" w:hAnsi="Arial" w:cs="Arial"/>
          <w:sz w:val="18"/>
          <w:szCs w:val="18"/>
        </w:rPr>
        <w:t>s’assurer</w:t>
      </w:r>
      <w:r w:rsidRPr="008F6F17">
        <w:rPr>
          <w:rFonts w:ascii="Arial" w:hAnsi="Arial" w:cs="Arial"/>
          <w:spacing w:val="-3"/>
          <w:sz w:val="18"/>
          <w:szCs w:val="18"/>
        </w:rPr>
        <w:t xml:space="preserve"> </w:t>
      </w:r>
      <w:r w:rsidRPr="008F6F17">
        <w:rPr>
          <w:rFonts w:ascii="Arial" w:hAnsi="Arial" w:cs="Arial"/>
          <w:sz w:val="18"/>
          <w:szCs w:val="18"/>
        </w:rPr>
        <w:t>que</w:t>
      </w:r>
      <w:r w:rsidRPr="008F6F17">
        <w:rPr>
          <w:rFonts w:ascii="Arial" w:hAnsi="Arial" w:cs="Arial"/>
          <w:spacing w:val="-6"/>
          <w:sz w:val="18"/>
          <w:szCs w:val="18"/>
        </w:rPr>
        <w:t xml:space="preserve"> </w:t>
      </w:r>
      <w:r w:rsidRPr="008F6F17">
        <w:rPr>
          <w:rFonts w:ascii="Arial" w:hAnsi="Arial" w:cs="Arial"/>
          <w:sz w:val="18"/>
          <w:szCs w:val="18"/>
        </w:rPr>
        <w:t>tous</w:t>
      </w:r>
      <w:r w:rsidRPr="008F6F17">
        <w:rPr>
          <w:rFonts w:ascii="Arial" w:hAnsi="Arial" w:cs="Arial"/>
          <w:spacing w:val="-3"/>
          <w:sz w:val="18"/>
          <w:szCs w:val="18"/>
        </w:rPr>
        <w:t xml:space="preserve"> </w:t>
      </w:r>
      <w:r w:rsidRPr="008F6F17">
        <w:rPr>
          <w:rFonts w:ascii="Arial" w:hAnsi="Arial" w:cs="Arial"/>
          <w:sz w:val="18"/>
          <w:szCs w:val="18"/>
        </w:rPr>
        <w:t xml:space="preserve">les étudiants participent activement. </w:t>
      </w:r>
    </w:p>
    <w:p w14:paraId="034B5EA7" w14:textId="77777777" w:rsidR="008F6F17" w:rsidRPr="008F6F17" w:rsidRDefault="008F6F17" w:rsidP="008F6F17">
      <w:pPr>
        <w:pStyle w:val="Corpsdetexte"/>
        <w:spacing w:before="280" w:line="360" w:lineRule="auto"/>
        <w:jc w:val="both"/>
        <w:rPr>
          <w:rFonts w:ascii="Arial" w:hAnsi="Arial" w:cs="Arial"/>
          <w:sz w:val="18"/>
          <w:szCs w:val="18"/>
        </w:rPr>
      </w:pPr>
      <w:r w:rsidRPr="008F6F17">
        <w:rPr>
          <w:rFonts w:ascii="Arial" w:hAnsi="Arial" w:cs="Arial"/>
          <w:sz w:val="18"/>
          <w:szCs w:val="18"/>
        </w:rPr>
        <w:t>Chaque</w:t>
      </w:r>
      <w:r w:rsidRPr="008F6F17">
        <w:rPr>
          <w:rFonts w:ascii="Arial" w:hAnsi="Arial" w:cs="Arial"/>
          <w:spacing w:val="40"/>
          <w:sz w:val="18"/>
          <w:szCs w:val="18"/>
        </w:rPr>
        <w:t xml:space="preserve"> </w:t>
      </w:r>
      <w:r w:rsidRPr="008F6F17">
        <w:rPr>
          <w:rFonts w:ascii="Arial" w:hAnsi="Arial" w:cs="Arial"/>
          <w:sz w:val="18"/>
          <w:szCs w:val="18"/>
        </w:rPr>
        <w:t>formateur</w:t>
      </w:r>
      <w:r w:rsidRPr="008F6F17">
        <w:rPr>
          <w:rFonts w:ascii="Arial" w:hAnsi="Arial" w:cs="Arial"/>
          <w:spacing w:val="40"/>
          <w:sz w:val="18"/>
          <w:szCs w:val="18"/>
        </w:rPr>
        <w:t xml:space="preserve"> </w:t>
      </w:r>
      <w:r w:rsidRPr="008F6F17">
        <w:rPr>
          <w:rFonts w:ascii="Arial" w:hAnsi="Arial" w:cs="Arial"/>
          <w:sz w:val="18"/>
          <w:szCs w:val="18"/>
        </w:rPr>
        <w:t>est</w:t>
      </w:r>
      <w:r w:rsidRPr="008F6F17">
        <w:rPr>
          <w:rFonts w:ascii="Arial" w:hAnsi="Arial" w:cs="Arial"/>
          <w:spacing w:val="40"/>
          <w:sz w:val="18"/>
          <w:szCs w:val="18"/>
        </w:rPr>
        <w:t xml:space="preserve"> </w:t>
      </w:r>
      <w:r w:rsidRPr="008F6F17">
        <w:rPr>
          <w:rFonts w:ascii="Arial" w:hAnsi="Arial" w:cs="Arial"/>
          <w:sz w:val="18"/>
          <w:szCs w:val="18"/>
        </w:rPr>
        <w:t>responsable</w:t>
      </w:r>
      <w:r w:rsidRPr="008F6F17">
        <w:rPr>
          <w:rFonts w:ascii="Arial" w:hAnsi="Arial" w:cs="Arial"/>
          <w:spacing w:val="40"/>
          <w:sz w:val="18"/>
          <w:szCs w:val="18"/>
        </w:rPr>
        <w:t xml:space="preserve"> </w:t>
      </w:r>
      <w:r w:rsidRPr="008F6F17">
        <w:rPr>
          <w:rFonts w:ascii="Arial" w:hAnsi="Arial" w:cs="Arial"/>
          <w:sz w:val="18"/>
          <w:szCs w:val="18"/>
        </w:rPr>
        <w:t>d’un</w:t>
      </w:r>
      <w:r w:rsidRPr="008F6F17">
        <w:rPr>
          <w:rFonts w:ascii="Arial" w:hAnsi="Arial" w:cs="Arial"/>
          <w:spacing w:val="40"/>
          <w:sz w:val="18"/>
          <w:szCs w:val="18"/>
        </w:rPr>
        <w:t xml:space="preserve"> </w:t>
      </w:r>
      <w:r w:rsidRPr="008F6F17">
        <w:rPr>
          <w:rFonts w:ascii="Arial" w:hAnsi="Arial" w:cs="Arial"/>
          <w:sz w:val="18"/>
          <w:szCs w:val="18"/>
        </w:rPr>
        <w:t>groupe</w:t>
      </w:r>
      <w:r w:rsidRPr="008F6F17">
        <w:rPr>
          <w:rFonts w:ascii="Arial" w:hAnsi="Arial" w:cs="Arial"/>
          <w:spacing w:val="40"/>
          <w:sz w:val="18"/>
          <w:szCs w:val="18"/>
        </w:rPr>
        <w:t xml:space="preserve"> d’</w:t>
      </w:r>
      <w:r w:rsidRPr="008F6F17">
        <w:rPr>
          <w:rFonts w:ascii="Arial" w:hAnsi="Arial" w:cs="Arial"/>
          <w:sz w:val="18"/>
          <w:szCs w:val="18"/>
        </w:rPr>
        <w:t>étudiants</w:t>
      </w:r>
      <w:r w:rsidRPr="008F6F17">
        <w:rPr>
          <w:rFonts w:ascii="Arial" w:hAnsi="Arial" w:cs="Arial"/>
          <w:spacing w:val="40"/>
          <w:sz w:val="18"/>
          <w:szCs w:val="18"/>
        </w:rPr>
        <w:t xml:space="preserve"> </w:t>
      </w:r>
      <w:r w:rsidRPr="008F6F17">
        <w:rPr>
          <w:rFonts w:ascii="Arial" w:hAnsi="Arial" w:cs="Arial"/>
          <w:sz w:val="18"/>
          <w:szCs w:val="18"/>
        </w:rPr>
        <w:t>en</w:t>
      </w:r>
      <w:r w:rsidRPr="008F6F17">
        <w:rPr>
          <w:rFonts w:ascii="Arial" w:hAnsi="Arial" w:cs="Arial"/>
          <w:spacing w:val="40"/>
          <w:sz w:val="18"/>
          <w:szCs w:val="18"/>
        </w:rPr>
        <w:t xml:space="preserve"> </w:t>
      </w:r>
      <w:r w:rsidRPr="008F6F17">
        <w:rPr>
          <w:rFonts w:ascii="Arial" w:hAnsi="Arial" w:cs="Arial"/>
          <w:sz w:val="18"/>
          <w:szCs w:val="18"/>
        </w:rPr>
        <w:t>suivi</w:t>
      </w:r>
      <w:r w:rsidRPr="008F6F17">
        <w:rPr>
          <w:rFonts w:ascii="Arial" w:hAnsi="Arial" w:cs="Arial"/>
          <w:spacing w:val="40"/>
          <w:sz w:val="18"/>
          <w:szCs w:val="18"/>
        </w:rPr>
        <w:t xml:space="preserve"> </w:t>
      </w:r>
      <w:r w:rsidRPr="008F6F17">
        <w:rPr>
          <w:rFonts w:ascii="Arial" w:hAnsi="Arial" w:cs="Arial"/>
          <w:sz w:val="18"/>
          <w:szCs w:val="18"/>
        </w:rPr>
        <w:t>pédagogique.</w:t>
      </w:r>
      <w:r w:rsidRPr="008F6F17">
        <w:rPr>
          <w:rFonts w:ascii="Arial" w:hAnsi="Arial" w:cs="Arial"/>
          <w:spacing w:val="40"/>
          <w:sz w:val="18"/>
          <w:szCs w:val="18"/>
        </w:rPr>
        <w:t xml:space="preserve"> </w:t>
      </w:r>
      <w:r w:rsidRPr="008F6F17">
        <w:rPr>
          <w:rFonts w:ascii="Arial" w:hAnsi="Arial" w:cs="Arial"/>
          <w:sz w:val="18"/>
          <w:szCs w:val="18"/>
        </w:rPr>
        <w:t>Il</w:t>
      </w:r>
      <w:r w:rsidRPr="008F6F17">
        <w:rPr>
          <w:rFonts w:ascii="Arial" w:hAnsi="Arial" w:cs="Arial"/>
          <w:spacing w:val="40"/>
          <w:sz w:val="18"/>
          <w:szCs w:val="18"/>
        </w:rPr>
        <w:t xml:space="preserve"> </w:t>
      </w:r>
      <w:r w:rsidRPr="008F6F17">
        <w:rPr>
          <w:rFonts w:ascii="Arial" w:hAnsi="Arial" w:cs="Arial"/>
          <w:sz w:val="18"/>
          <w:szCs w:val="18"/>
        </w:rPr>
        <w:t>est</w:t>
      </w:r>
      <w:r w:rsidRPr="008F6F17">
        <w:rPr>
          <w:rFonts w:ascii="Arial" w:hAnsi="Arial" w:cs="Arial"/>
          <w:spacing w:val="40"/>
          <w:sz w:val="18"/>
          <w:szCs w:val="18"/>
        </w:rPr>
        <w:t xml:space="preserve"> </w:t>
      </w:r>
      <w:r w:rsidRPr="008F6F17">
        <w:rPr>
          <w:rFonts w:ascii="Arial" w:hAnsi="Arial" w:cs="Arial"/>
          <w:sz w:val="18"/>
          <w:szCs w:val="18"/>
        </w:rPr>
        <w:t>leur formateur référent et accompagne chacun d’eux tout au long de leur formation. Il</w:t>
      </w:r>
      <w:r w:rsidRPr="008F6F17">
        <w:rPr>
          <w:rFonts w:ascii="Arial" w:hAnsi="Arial" w:cs="Arial"/>
          <w:spacing w:val="-1"/>
          <w:sz w:val="18"/>
          <w:szCs w:val="18"/>
        </w:rPr>
        <w:t xml:space="preserve"> </w:t>
      </w:r>
      <w:r w:rsidRPr="008F6F17">
        <w:rPr>
          <w:rFonts w:ascii="Arial" w:hAnsi="Arial" w:cs="Arial"/>
          <w:sz w:val="18"/>
          <w:szCs w:val="18"/>
        </w:rPr>
        <w:t>a la</w:t>
      </w:r>
      <w:r w:rsidRPr="008F6F17">
        <w:rPr>
          <w:rFonts w:ascii="Arial" w:hAnsi="Arial" w:cs="Arial"/>
          <w:spacing w:val="-4"/>
          <w:sz w:val="18"/>
          <w:szCs w:val="18"/>
        </w:rPr>
        <w:t xml:space="preserve"> </w:t>
      </w:r>
      <w:r w:rsidRPr="008F6F17">
        <w:rPr>
          <w:rFonts w:ascii="Arial" w:hAnsi="Arial" w:cs="Arial"/>
          <w:sz w:val="18"/>
          <w:szCs w:val="18"/>
        </w:rPr>
        <w:t>responsabilité d’identifier les</w:t>
      </w:r>
      <w:r w:rsidRPr="008F6F17">
        <w:rPr>
          <w:rFonts w:ascii="Arial" w:hAnsi="Arial" w:cs="Arial"/>
          <w:spacing w:val="-1"/>
          <w:sz w:val="18"/>
          <w:szCs w:val="18"/>
        </w:rPr>
        <w:t xml:space="preserve"> </w:t>
      </w:r>
      <w:r w:rsidRPr="008F6F17">
        <w:rPr>
          <w:rFonts w:ascii="Arial" w:hAnsi="Arial" w:cs="Arial"/>
          <w:sz w:val="18"/>
          <w:szCs w:val="18"/>
        </w:rPr>
        <w:t>étudiants en difficulté</w:t>
      </w:r>
      <w:r w:rsidRPr="008F6F17">
        <w:rPr>
          <w:rFonts w:ascii="Arial" w:hAnsi="Arial" w:cs="Arial"/>
          <w:spacing w:val="-2"/>
          <w:sz w:val="18"/>
          <w:szCs w:val="18"/>
        </w:rPr>
        <w:t>.</w:t>
      </w:r>
    </w:p>
    <w:p w14:paraId="7D7AEC6E" w14:textId="77777777" w:rsidR="008F6F17" w:rsidRPr="008F6F17" w:rsidRDefault="008F6F17" w:rsidP="008F6F17">
      <w:pPr>
        <w:pStyle w:val="Corpsdetexte"/>
        <w:spacing w:before="136" w:line="360" w:lineRule="auto"/>
        <w:ind w:left="280"/>
        <w:jc w:val="both"/>
        <w:rPr>
          <w:rFonts w:ascii="Arial" w:hAnsi="Arial" w:cs="Arial"/>
          <w:sz w:val="18"/>
          <w:szCs w:val="18"/>
        </w:rPr>
      </w:pPr>
      <w:r w:rsidRPr="008F6F17">
        <w:rPr>
          <w:rFonts w:ascii="Arial" w:hAnsi="Arial" w:cs="Arial"/>
          <w:sz w:val="18"/>
          <w:szCs w:val="18"/>
        </w:rPr>
        <w:t>Les</w:t>
      </w:r>
      <w:r w:rsidRPr="008F6F17">
        <w:rPr>
          <w:rFonts w:ascii="Arial" w:hAnsi="Arial" w:cs="Arial"/>
          <w:spacing w:val="-1"/>
          <w:sz w:val="18"/>
          <w:szCs w:val="18"/>
        </w:rPr>
        <w:t xml:space="preserve"> </w:t>
      </w:r>
      <w:r w:rsidRPr="008F6F17">
        <w:rPr>
          <w:rFonts w:ascii="Arial" w:hAnsi="Arial" w:cs="Arial"/>
          <w:sz w:val="18"/>
          <w:szCs w:val="18"/>
        </w:rPr>
        <w:t>moyens d’accompagnement mis</w:t>
      </w:r>
      <w:r w:rsidRPr="008F6F17">
        <w:rPr>
          <w:rFonts w:ascii="Arial" w:hAnsi="Arial" w:cs="Arial"/>
          <w:spacing w:val="-1"/>
          <w:sz w:val="18"/>
          <w:szCs w:val="18"/>
        </w:rPr>
        <w:t xml:space="preserve"> </w:t>
      </w:r>
      <w:r w:rsidRPr="008F6F17">
        <w:rPr>
          <w:rFonts w:ascii="Arial" w:hAnsi="Arial" w:cs="Arial"/>
          <w:sz w:val="18"/>
          <w:szCs w:val="18"/>
        </w:rPr>
        <w:t>en place</w:t>
      </w:r>
      <w:r w:rsidRPr="008F6F17">
        <w:rPr>
          <w:rFonts w:ascii="Arial" w:hAnsi="Arial" w:cs="Arial"/>
          <w:spacing w:val="-3"/>
          <w:sz w:val="18"/>
          <w:szCs w:val="18"/>
        </w:rPr>
        <w:t xml:space="preserve"> </w:t>
      </w:r>
      <w:r w:rsidRPr="008F6F17">
        <w:rPr>
          <w:rFonts w:ascii="Arial" w:hAnsi="Arial" w:cs="Arial"/>
          <w:sz w:val="18"/>
          <w:szCs w:val="18"/>
        </w:rPr>
        <w:t>tout</w:t>
      </w:r>
      <w:r w:rsidRPr="008F6F17">
        <w:rPr>
          <w:rFonts w:ascii="Arial" w:hAnsi="Arial" w:cs="Arial"/>
          <w:spacing w:val="1"/>
          <w:sz w:val="18"/>
          <w:szCs w:val="18"/>
        </w:rPr>
        <w:t xml:space="preserve"> </w:t>
      </w:r>
      <w:r w:rsidRPr="008F6F17">
        <w:rPr>
          <w:rFonts w:ascii="Arial" w:hAnsi="Arial" w:cs="Arial"/>
          <w:sz w:val="18"/>
          <w:szCs w:val="18"/>
        </w:rPr>
        <w:t>au long</w:t>
      </w:r>
      <w:r w:rsidRPr="008F6F17">
        <w:rPr>
          <w:rFonts w:ascii="Arial" w:hAnsi="Arial" w:cs="Arial"/>
          <w:spacing w:val="-3"/>
          <w:sz w:val="18"/>
          <w:szCs w:val="18"/>
        </w:rPr>
        <w:t xml:space="preserve"> </w:t>
      </w:r>
      <w:r w:rsidRPr="008F6F17">
        <w:rPr>
          <w:rFonts w:ascii="Arial" w:hAnsi="Arial" w:cs="Arial"/>
          <w:sz w:val="18"/>
          <w:szCs w:val="18"/>
        </w:rPr>
        <w:t>de</w:t>
      </w:r>
      <w:r w:rsidRPr="008F6F17">
        <w:rPr>
          <w:rFonts w:ascii="Arial" w:hAnsi="Arial" w:cs="Arial"/>
          <w:spacing w:val="-1"/>
          <w:sz w:val="18"/>
          <w:szCs w:val="18"/>
        </w:rPr>
        <w:t xml:space="preserve"> </w:t>
      </w:r>
      <w:r w:rsidRPr="008F6F17">
        <w:rPr>
          <w:rFonts w:ascii="Arial" w:hAnsi="Arial" w:cs="Arial"/>
          <w:sz w:val="18"/>
          <w:szCs w:val="18"/>
        </w:rPr>
        <w:t>la formation sont</w:t>
      </w:r>
      <w:r w:rsidRPr="008F6F17">
        <w:rPr>
          <w:rFonts w:ascii="Arial" w:hAnsi="Arial" w:cs="Arial"/>
          <w:spacing w:val="-1"/>
          <w:sz w:val="18"/>
          <w:szCs w:val="18"/>
        </w:rPr>
        <w:t xml:space="preserve"> </w:t>
      </w:r>
      <w:r w:rsidRPr="008F6F17">
        <w:rPr>
          <w:rFonts w:ascii="Arial" w:hAnsi="Arial" w:cs="Arial"/>
          <w:sz w:val="18"/>
          <w:szCs w:val="18"/>
        </w:rPr>
        <w:t xml:space="preserve">les suivants </w:t>
      </w:r>
      <w:r w:rsidRPr="008F6F17">
        <w:rPr>
          <w:rFonts w:ascii="Arial" w:hAnsi="Arial" w:cs="Arial"/>
          <w:spacing w:val="-10"/>
          <w:sz w:val="18"/>
          <w:szCs w:val="18"/>
        </w:rPr>
        <w:t>:</w:t>
      </w:r>
    </w:p>
    <w:p w14:paraId="6FCD27E7" w14:textId="77777777" w:rsidR="008F6F17" w:rsidRPr="008F6F17" w:rsidRDefault="008F6F17" w:rsidP="00F24027">
      <w:pPr>
        <w:pStyle w:val="Listepuce-modle1"/>
        <w:rPr>
          <w:rFonts w:cs="Arial"/>
          <w:szCs w:val="18"/>
        </w:rPr>
      </w:pPr>
      <w:r w:rsidRPr="008F6F17">
        <w:rPr>
          <w:rFonts w:cs="Arial"/>
          <w:szCs w:val="18"/>
        </w:rPr>
        <w:t>Suivi pédagogique individualisé : entretiens individuels réguliers entre le formateur référent et l’étudiant,</w:t>
      </w:r>
    </w:p>
    <w:p w14:paraId="2C80C813" w14:textId="77777777" w:rsidR="008F6F17" w:rsidRPr="008F6F17" w:rsidRDefault="008F6F17" w:rsidP="00F24027">
      <w:pPr>
        <w:pStyle w:val="Listepuce-modle1"/>
        <w:rPr>
          <w:rFonts w:cs="Arial"/>
          <w:szCs w:val="18"/>
        </w:rPr>
      </w:pPr>
      <w:r w:rsidRPr="008F6F17">
        <w:rPr>
          <w:rFonts w:cs="Arial"/>
          <w:szCs w:val="18"/>
        </w:rPr>
        <w:t>Suivi pédagogique collectif : temps collectifs entre le formateur et le groupe d’étudiants,</w:t>
      </w:r>
    </w:p>
    <w:p w14:paraId="63883DD1" w14:textId="77777777" w:rsidR="008F6F17" w:rsidRPr="008F6F17" w:rsidRDefault="008F6F17" w:rsidP="00F24027">
      <w:pPr>
        <w:pStyle w:val="Listepuce-modle1"/>
        <w:rPr>
          <w:rFonts w:cs="Arial"/>
          <w:szCs w:val="18"/>
        </w:rPr>
      </w:pPr>
      <w:r w:rsidRPr="008F6F17">
        <w:rPr>
          <w:rFonts w:cs="Arial"/>
          <w:szCs w:val="18"/>
        </w:rPr>
        <w:t>Suivi en stage par des visites du formateur référent du lieu de stage (1 par semestre),</w:t>
      </w:r>
    </w:p>
    <w:p w14:paraId="7CB86E9D" w14:textId="77777777" w:rsidR="008F6F17" w:rsidRPr="008F6F17" w:rsidRDefault="008F6F17" w:rsidP="00F24027">
      <w:pPr>
        <w:pStyle w:val="Listepuce-modle1"/>
        <w:rPr>
          <w:rFonts w:cs="Arial"/>
          <w:szCs w:val="18"/>
        </w:rPr>
      </w:pPr>
      <w:r w:rsidRPr="008F6F17">
        <w:rPr>
          <w:rFonts w:cs="Arial"/>
          <w:szCs w:val="18"/>
        </w:rPr>
        <w:t>Entretiens à la demande de l’étudiant ou du formateur référent,</w:t>
      </w:r>
    </w:p>
    <w:p w14:paraId="4A786842" w14:textId="77777777" w:rsidR="008F6F17" w:rsidRPr="008F6F17" w:rsidRDefault="008F6F17" w:rsidP="00F24027">
      <w:pPr>
        <w:pStyle w:val="Listepuce-modle1"/>
        <w:rPr>
          <w:rFonts w:cs="Arial"/>
          <w:szCs w:val="18"/>
        </w:rPr>
      </w:pPr>
      <w:r w:rsidRPr="008F6F17">
        <w:rPr>
          <w:rFonts w:cs="Arial"/>
          <w:szCs w:val="18"/>
        </w:rPr>
        <w:t>Conseils pédagogiques formalisés dans les contrats pédagogiques.</w:t>
      </w:r>
    </w:p>
    <w:p w14:paraId="0844831F" w14:textId="77777777" w:rsidR="008F6F17" w:rsidRPr="008F6F17" w:rsidRDefault="008F6F17" w:rsidP="008F6F17">
      <w:pPr>
        <w:pStyle w:val="Corpsdetexte"/>
        <w:spacing w:before="280" w:line="360" w:lineRule="auto"/>
        <w:jc w:val="both"/>
        <w:rPr>
          <w:rFonts w:ascii="Arial" w:hAnsi="Arial" w:cs="Arial"/>
          <w:sz w:val="18"/>
          <w:szCs w:val="18"/>
        </w:rPr>
      </w:pPr>
      <w:r w:rsidRPr="008F6F17">
        <w:rPr>
          <w:rFonts w:ascii="Arial" w:hAnsi="Arial" w:cs="Arial"/>
          <w:sz w:val="18"/>
          <w:szCs w:val="18"/>
        </w:rPr>
        <w:t>Des points en équipe pédagogique sur les situations d’étudiants nécessitant des suivis spécifiques permettent un accompagnement personnalisé. Lorsqu’un acteur de la formation identifie une problématique d’apprentissage, personnelle, financière ou de tout autre ordre, il est recherché des solutions personnalisées à la situation de l’étudiant</w:t>
      </w:r>
    </w:p>
    <w:p w14:paraId="4766F941" w14:textId="77777777" w:rsidR="008F6F17" w:rsidRDefault="008F6F17" w:rsidP="008F6F17">
      <w:pPr>
        <w:pStyle w:val="Corpsdetexte"/>
        <w:spacing w:line="360" w:lineRule="auto"/>
        <w:jc w:val="both"/>
        <w:rPr>
          <w:rFonts w:ascii="Arial" w:hAnsi="Arial" w:cs="Arial"/>
          <w:sz w:val="18"/>
          <w:szCs w:val="18"/>
          <w:u w:val="single"/>
        </w:rPr>
      </w:pPr>
    </w:p>
    <w:p w14:paraId="547506E8" w14:textId="77777777" w:rsidR="00A75F41" w:rsidRPr="008F6F17" w:rsidRDefault="00A75F41" w:rsidP="008F6F17">
      <w:pPr>
        <w:pStyle w:val="Corpsdetexte"/>
        <w:spacing w:line="360" w:lineRule="auto"/>
        <w:jc w:val="both"/>
        <w:rPr>
          <w:rFonts w:ascii="Arial" w:hAnsi="Arial" w:cs="Arial"/>
          <w:sz w:val="18"/>
          <w:szCs w:val="18"/>
          <w:u w:val="single"/>
        </w:rPr>
      </w:pPr>
    </w:p>
    <w:p w14:paraId="2896D962" w14:textId="77777777" w:rsidR="008F6F17" w:rsidRPr="008F6F17" w:rsidRDefault="008F6F17" w:rsidP="008F6F17">
      <w:pPr>
        <w:pStyle w:val="Corpsdetexte"/>
        <w:spacing w:line="360" w:lineRule="auto"/>
        <w:jc w:val="both"/>
        <w:rPr>
          <w:rFonts w:ascii="Arial" w:hAnsi="Arial" w:cs="Arial"/>
          <w:sz w:val="18"/>
          <w:szCs w:val="18"/>
        </w:rPr>
      </w:pPr>
      <w:r w:rsidRPr="008F6F17">
        <w:rPr>
          <w:rFonts w:ascii="Arial" w:hAnsi="Arial" w:cs="Arial"/>
          <w:sz w:val="18"/>
          <w:szCs w:val="18"/>
          <w:u w:val="single"/>
        </w:rPr>
        <w:lastRenderedPageBreak/>
        <w:t>Les intervenants extérieurs</w:t>
      </w:r>
    </w:p>
    <w:p w14:paraId="3E1E5C0B" w14:textId="77777777" w:rsidR="008F6F17" w:rsidRDefault="008F6F17" w:rsidP="008F6F17">
      <w:pPr>
        <w:pStyle w:val="Corpsdetexte"/>
        <w:spacing w:line="360" w:lineRule="auto"/>
        <w:jc w:val="both"/>
        <w:rPr>
          <w:rFonts w:ascii="Arial" w:hAnsi="Arial" w:cs="Arial"/>
          <w:sz w:val="18"/>
          <w:szCs w:val="18"/>
        </w:rPr>
      </w:pPr>
      <w:r w:rsidRPr="008F6F17">
        <w:rPr>
          <w:rFonts w:ascii="Arial" w:hAnsi="Arial" w:cs="Arial"/>
          <w:sz w:val="18"/>
          <w:szCs w:val="18"/>
        </w:rPr>
        <w:t>Professionnels de différents domaines (santé, sciences humaines, environnement, droit, anglais, etc.) et universitaires sont sollicités selon leurs expertises pour participer à l’enseignement en regard de leurs compétences et/ou de leur expérience.</w:t>
      </w:r>
    </w:p>
    <w:p w14:paraId="2DBDEADD" w14:textId="77777777" w:rsidR="00A71931" w:rsidRDefault="00A71931" w:rsidP="008F6F17">
      <w:pPr>
        <w:pStyle w:val="Corpsdetexte"/>
        <w:spacing w:line="360" w:lineRule="auto"/>
        <w:jc w:val="both"/>
        <w:rPr>
          <w:rFonts w:ascii="Arial" w:hAnsi="Arial" w:cs="Arial"/>
          <w:sz w:val="18"/>
          <w:szCs w:val="18"/>
        </w:rPr>
      </w:pPr>
    </w:p>
    <w:p w14:paraId="69E7E418" w14:textId="77777777" w:rsidR="00A71931" w:rsidRDefault="00A71931" w:rsidP="007F279D">
      <w:pPr>
        <w:pStyle w:val="Titre2"/>
        <w:numPr>
          <w:ilvl w:val="0"/>
          <w:numId w:val="0"/>
        </w:numPr>
        <w:ind w:left="576" w:hanging="576"/>
      </w:pPr>
      <w:bookmarkStart w:id="18" w:name="_Toc224227787"/>
      <w:r>
        <w:t>4.3 Les responsable de l’encadrement en stage</w:t>
      </w:r>
      <w:bookmarkEnd w:id="18"/>
    </w:p>
    <w:p w14:paraId="00265553" w14:textId="77777777" w:rsidR="00A71931" w:rsidRPr="00A71931" w:rsidRDefault="00A71931" w:rsidP="00A71931">
      <w:pPr>
        <w:tabs>
          <w:tab w:val="left" w:pos="926"/>
        </w:tabs>
        <w:spacing w:line="360" w:lineRule="auto"/>
        <w:rPr>
          <w:rFonts w:cs="Arial"/>
          <w:szCs w:val="18"/>
          <w:u w:val="single"/>
        </w:rPr>
      </w:pPr>
      <w:r w:rsidRPr="00A71931">
        <w:rPr>
          <w:rFonts w:cs="Arial"/>
          <w:szCs w:val="18"/>
          <w:u w:val="single"/>
        </w:rPr>
        <w:t>Le</w:t>
      </w:r>
      <w:r w:rsidRPr="00A71931">
        <w:rPr>
          <w:rFonts w:cs="Arial"/>
          <w:spacing w:val="-2"/>
          <w:szCs w:val="18"/>
          <w:u w:val="single"/>
        </w:rPr>
        <w:t xml:space="preserve"> </w:t>
      </w:r>
      <w:r w:rsidRPr="00A71931">
        <w:rPr>
          <w:rFonts w:cs="Arial"/>
          <w:szCs w:val="18"/>
          <w:u w:val="single"/>
        </w:rPr>
        <w:t>maître</w:t>
      </w:r>
      <w:r w:rsidRPr="00A71931">
        <w:rPr>
          <w:rFonts w:cs="Arial"/>
          <w:spacing w:val="-1"/>
          <w:szCs w:val="18"/>
          <w:u w:val="single"/>
        </w:rPr>
        <w:t xml:space="preserve"> </w:t>
      </w:r>
      <w:r w:rsidRPr="00A71931">
        <w:rPr>
          <w:rFonts w:cs="Arial"/>
          <w:szCs w:val="18"/>
          <w:u w:val="single"/>
        </w:rPr>
        <w:t>de</w:t>
      </w:r>
      <w:r w:rsidRPr="00A71931">
        <w:rPr>
          <w:rFonts w:cs="Arial"/>
          <w:spacing w:val="-3"/>
          <w:szCs w:val="18"/>
          <w:u w:val="single"/>
        </w:rPr>
        <w:t xml:space="preserve"> </w:t>
      </w:r>
      <w:r w:rsidRPr="00A71931">
        <w:rPr>
          <w:rFonts w:cs="Arial"/>
          <w:spacing w:val="-2"/>
          <w:szCs w:val="18"/>
          <w:u w:val="single"/>
        </w:rPr>
        <w:t>stage</w:t>
      </w:r>
    </w:p>
    <w:p w14:paraId="59A3F425" w14:textId="77777777" w:rsidR="00A71931" w:rsidRPr="00A71931" w:rsidRDefault="00A71931" w:rsidP="00A71931">
      <w:pPr>
        <w:pStyle w:val="Corpsdetexte"/>
        <w:spacing w:line="360" w:lineRule="auto"/>
        <w:ind w:left="0" w:right="220"/>
        <w:jc w:val="both"/>
        <w:rPr>
          <w:rFonts w:ascii="Arial" w:hAnsi="Arial" w:cs="Arial"/>
          <w:sz w:val="18"/>
          <w:szCs w:val="18"/>
        </w:rPr>
      </w:pPr>
      <w:r w:rsidRPr="00A71931">
        <w:rPr>
          <w:rFonts w:ascii="Arial" w:hAnsi="Arial" w:cs="Arial"/>
          <w:sz w:val="18"/>
          <w:szCs w:val="18"/>
        </w:rPr>
        <w:t>Le</w:t>
      </w:r>
      <w:r w:rsidRPr="00A71931">
        <w:rPr>
          <w:rFonts w:ascii="Arial" w:hAnsi="Arial" w:cs="Arial"/>
          <w:spacing w:val="-1"/>
          <w:sz w:val="18"/>
          <w:szCs w:val="18"/>
        </w:rPr>
        <w:t xml:space="preserve"> </w:t>
      </w:r>
      <w:r w:rsidRPr="00A71931">
        <w:rPr>
          <w:rFonts w:ascii="Arial" w:hAnsi="Arial" w:cs="Arial"/>
          <w:sz w:val="18"/>
          <w:szCs w:val="18"/>
        </w:rPr>
        <w:t>plus</w:t>
      </w:r>
      <w:r w:rsidRPr="00A71931">
        <w:rPr>
          <w:rFonts w:ascii="Arial" w:hAnsi="Arial" w:cs="Arial"/>
          <w:spacing w:val="-1"/>
          <w:sz w:val="18"/>
          <w:szCs w:val="18"/>
        </w:rPr>
        <w:t xml:space="preserve"> </w:t>
      </w:r>
      <w:r w:rsidRPr="00A71931">
        <w:rPr>
          <w:rFonts w:ascii="Arial" w:hAnsi="Arial" w:cs="Arial"/>
          <w:sz w:val="18"/>
          <w:szCs w:val="18"/>
        </w:rPr>
        <w:t>souvent</w:t>
      </w:r>
      <w:r w:rsidRPr="00A71931">
        <w:rPr>
          <w:rFonts w:ascii="Arial" w:hAnsi="Arial" w:cs="Arial"/>
          <w:spacing w:val="-1"/>
          <w:sz w:val="18"/>
          <w:szCs w:val="18"/>
        </w:rPr>
        <w:t xml:space="preserve"> </w:t>
      </w:r>
      <w:r w:rsidRPr="00A71931">
        <w:rPr>
          <w:rFonts w:ascii="Arial" w:hAnsi="Arial" w:cs="Arial"/>
          <w:sz w:val="18"/>
          <w:szCs w:val="18"/>
        </w:rPr>
        <w:t>cadre</w:t>
      </w:r>
      <w:r w:rsidRPr="00A71931">
        <w:rPr>
          <w:rFonts w:ascii="Arial" w:hAnsi="Arial" w:cs="Arial"/>
          <w:spacing w:val="-1"/>
          <w:sz w:val="18"/>
          <w:szCs w:val="18"/>
        </w:rPr>
        <w:t xml:space="preserve"> </w:t>
      </w:r>
      <w:r w:rsidRPr="00A71931">
        <w:rPr>
          <w:rFonts w:ascii="Arial" w:hAnsi="Arial" w:cs="Arial"/>
          <w:sz w:val="18"/>
          <w:szCs w:val="18"/>
        </w:rPr>
        <w:t>de</w:t>
      </w:r>
      <w:r w:rsidRPr="00A71931">
        <w:rPr>
          <w:rFonts w:ascii="Arial" w:hAnsi="Arial" w:cs="Arial"/>
          <w:spacing w:val="-1"/>
          <w:sz w:val="18"/>
          <w:szCs w:val="18"/>
        </w:rPr>
        <w:t xml:space="preserve"> </w:t>
      </w:r>
      <w:r w:rsidRPr="00A71931">
        <w:rPr>
          <w:rFonts w:ascii="Arial" w:hAnsi="Arial" w:cs="Arial"/>
          <w:sz w:val="18"/>
          <w:szCs w:val="18"/>
        </w:rPr>
        <w:t>santé,</w:t>
      </w:r>
      <w:r w:rsidRPr="00A71931">
        <w:rPr>
          <w:rFonts w:ascii="Arial" w:hAnsi="Arial" w:cs="Arial"/>
          <w:spacing w:val="-1"/>
          <w:sz w:val="18"/>
          <w:szCs w:val="18"/>
        </w:rPr>
        <w:t xml:space="preserve"> </w:t>
      </w:r>
      <w:r w:rsidRPr="00A71931">
        <w:rPr>
          <w:rFonts w:ascii="Arial" w:hAnsi="Arial" w:cs="Arial"/>
          <w:sz w:val="18"/>
          <w:szCs w:val="18"/>
        </w:rPr>
        <w:t>il</w:t>
      </w:r>
      <w:r w:rsidRPr="00A71931">
        <w:rPr>
          <w:rFonts w:ascii="Arial" w:hAnsi="Arial" w:cs="Arial"/>
          <w:spacing w:val="-1"/>
          <w:sz w:val="18"/>
          <w:szCs w:val="18"/>
        </w:rPr>
        <w:t xml:space="preserve"> </w:t>
      </w:r>
      <w:r w:rsidRPr="00A71931">
        <w:rPr>
          <w:rFonts w:ascii="Arial" w:hAnsi="Arial" w:cs="Arial"/>
          <w:sz w:val="18"/>
          <w:szCs w:val="18"/>
        </w:rPr>
        <w:t>organise</w:t>
      </w:r>
      <w:r w:rsidRPr="00A71931">
        <w:rPr>
          <w:rFonts w:ascii="Arial" w:hAnsi="Arial" w:cs="Arial"/>
          <w:spacing w:val="-1"/>
          <w:sz w:val="18"/>
          <w:szCs w:val="18"/>
        </w:rPr>
        <w:t xml:space="preserve"> </w:t>
      </w:r>
      <w:r w:rsidRPr="00A71931">
        <w:rPr>
          <w:rFonts w:ascii="Arial" w:hAnsi="Arial" w:cs="Arial"/>
          <w:sz w:val="18"/>
          <w:szCs w:val="18"/>
        </w:rPr>
        <w:t>le</w:t>
      </w:r>
      <w:r w:rsidRPr="00A71931">
        <w:rPr>
          <w:rFonts w:ascii="Arial" w:hAnsi="Arial" w:cs="Arial"/>
          <w:spacing w:val="-3"/>
          <w:sz w:val="18"/>
          <w:szCs w:val="18"/>
        </w:rPr>
        <w:t xml:space="preserve"> </w:t>
      </w:r>
      <w:r w:rsidRPr="00A71931">
        <w:rPr>
          <w:rFonts w:ascii="Arial" w:hAnsi="Arial" w:cs="Arial"/>
          <w:sz w:val="18"/>
          <w:szCs w:val="18"/>
        </w:rPr>
        <w:t>stage en</w:t>
      </w:r>
      <w:r w:rsidRPr="00A71931">
        <w:rPr>
          <w:rFonts w:ascii="Arial" w:hAnsi="Arial" w:cs="Arial"/>
          <w:spacing w:val="-3"/>
          <w:sz w:val="18"/>
          <w:szCs w:val="18"/>
        </w:rPr>
        <w:t xml:space="preserve"> </w:t>
      </w:r>
      <w:r w:rsidRPr="00A71931">
        <w:rPr>
          <w:rFonts w:ascii="Arial" w:hAnsi="Arial" w:cs="Arial"/>
          <w:sz w:val="18"/>
          <w:szCs w:val="18"/>
        </w:rPr>
        <w:t>mettant</w:t>
      </w:r>
      <w:r w:rsidRPr="00A71931">
        <w:rPr>
          <w:rFonts w:ascii="Arial" w:hAnsi="Arial" w:cs="Arial"/>
          <w:spacing w:val="-1"/>
          <w:sz w:val="18"/>
          <w:szCs w:val="18"/>
        </w:rPr>
        <w:t xml:space="preserve"> </w:t>
      </w:r>
      <w:r w:rsidRPr="00A71931">
        <w:rPr>
          <w:rFonts w:ascii="Arial" w:hAnsi="Arial" w:cs="Arial"/>
          <w:sz w:val="18"/>
          <w:szCs w:val="18"/>
        </w:rPr>
        <w:t>en</w:t>
      </w:r>
      <w:r w:rsidRPr="00A71931">
        <w:rPr>
          <w:rFonts w:ascii="Arial" w:hAnsi="Arial" w:cs="Arial"/>
          <w:spacing w:val="-3"/>
          <w:sz w:val="18"/>
          <w:szCs w:val="18"/>
        </w:rPr>
        <w:t xml:space="preserve"> </w:t>
      </w:r>
      <w:r w:rsidRPr="00A71931">
        <w:rPr>
          <w:rFonts w:ascii="Arial" w:hAnsi="Arial" w:cs="Arial"/>
          <w:sz w:val="18"/>
          <w:szCs w:val="18"/>
        </w:rPr>
        <w:t>place</w:t>
      </w:r>
      <w:r w:rsidRPr="00A71931">
        <w:rPr>
          <w:rFonts w:ascii="Arial" w:hAnsi="Arial" w:cs="Arial"/>
          <w:spacing w:val="-4"/>
          <w:sz w:val="18"/>
          <w:szCs w:val="18"/>
        </w:rPr>
        <w:t xml:space="preserve"> </w:t>
      </w:r>
      <w:r w:rsidRPr="00A71931">
        <w:rPr>
          <w:rFonts w:ascii="Arial" w:hAnsi="Arial" w:cs="Arial"/>
          <w:sz w:val="18"/>
          <w:szCs w:val="18"/>
        </w:rPr>
        <w:t>les</w:t>
      </w:r>
      <w:r w:rsidRPr="00A71931">
        <w:rPr>
          <w:rFonts w:ascii="Arial" w:hAnsi="Arial" w:cs="Arial"/>
          <w:spacing w:val="-3"/>
          <w:sz w:val="18"/>
          <w:szCs w:val="18"/>
        </w:rPr>
        <w:t xml:space="preserve"> </w:t>
      </w:r>
      <w:r w:rsidRPr="00A71931">
        <w:rPr>
          <w:rFonts w:ascii="Arial" w:hAnsi="Arial" w:cs="Arial"/>
          <w:sz w:val="18"/>
          <w:szCs w:val="18"/>
        </w:rPr>
        <w:t>moyens</w:t>
      </w:r>
      <w:r w:rsidRPr="00A71931">
        <w:rPr>
          <w:rFonts w:ascii="Arial" w:hAnsi="Arial" w:cs="Arial"/>
          <w:spacing w:val="-1"/>
          <w:sz w:val="18"/>
          <w:szCs w:val="18"/>
        </w:rPr>
        <w:t xml:space="preserve"> </w:t>
      </w:r>
      <w:r w:rsidRPr="00A71931">
        <w:rPr>
          <w:rFonts w:ascii="Arial" w:hAnsi="Arial" w:cs="Arial"/>
          <w:sz w:val="18"/>
          <w:szCs w:val="18"/>
        </w:rPr>
        <w:t>nécessaires au suivi et à l’encadrement des étudiants.</w:t>
      </w:r>
    </w:p>
    <w:p w14:paraId="01DA029E" w14:textId="77777777" w:rsidR="00A71931" w:rsidRPr="00A71931" w:rsidRDefault="00A71931" w:rsidP="00A71931">
      <w:pPr>
        <w:pStyle w:val="Corpsdetexte"/>
        <w:spacing w:line="360" w:lineRule="auto"/>
        <w:ind w:left="0" w:right="220"/>
        <w:jc w:val="both"/>
        <w:rPr>
          <w:rFonts w:ascii="Arial" w:hAnsi="Arial" w:cs="Arial"/>
          <w:sz w:val="18"/>
          <w:szCs w:val="18"/>
        </w:rPr>
      </w:pPr>
    </w:p>
    <w:p w14:paraId="23A31ABA" w14:textId="77777777" w:rsidR="00A71931" w:rsidRPr="00A71931" w:rsidRDefault="00A71931" w:rsidP="00A71931">
      <w:pPr>
        <w:tabs>
          <w:tab w:val="left" w:pos="926"/>
        </w:tabs>
        <w:spacing w:before="122"/>
        <w:rPr>
          <w:rFonts w:cs="Arial"/>
          <w:szCs w:val="18"/>
          <w:u w:val="single"/>
        </w:rPr>
      </w:pPr>
      <w:r w:rsidRPr="00A71931">
        <w:rPr>
          <w:rFonts w:cs="Arial"/>
          <w:szCs w:val="18"/>
          <w:u w:val="single"/>
        </w:rPr>
        <w:t>Le</w:t>
      </w:r>
      <w:r w:rsidRPr="00A71931">
        <w:rPr>
          <w:rFonts w:cs="Arial"/>
          <w:spacing w:val="-1"/>
          <w:szCs w:val="18"/>
          <w:u w:val="single"/>
        </w:rPr>
        <w:t xml:space="preserve"> </w:t>
      </w:r>
      <w:r w:rsidRPr="00A71931">
        <w:rPr>
          <w:rFonts w:cs="Arial"/>
          <w:szCs w:val="18"/>
          <w:u w:val="single"/>
        </w:rPr>
        <w:t>tuteur</w:t>
      </w:r>
      <w:r w:rsidRPr="00A71931">
        <w:rPr>
          <w:rFonts w:cs="Arial"/>
          <w:spacing w:val="-3"/>
          <w:szCs w:val="18"/>
          <w:u w:val="single"/>
        </w:rPr>
        <w:t xml:space="preserve"> </w:t>
      </w:r>
      <w:r w:rsidRPr="00A71931">
        <w:rPr>
          <w:rFonts w:cs="Arial"/>
          <w:szCs w:val="18"/>
          <w:u w:val="single"/>
        </w:rPr>
        <w:t xml:space="preserve">de </w:t>
      </w:r>
      <w:r w:rsidRPr="00A71931">
        <w:rPr>
          <w:rFonts w:cs="Arial"/>
          <w:spacing w:val="-2"/>
          <w:szCs w:val="18"/>
          <w:u w:val="single"/>
        </w:rPr>
        <w:t>stage</w:t>
      </w:r>
    </w:p>
    <w:p w14:paraId="4345154F" w14:textId="77777777" w:rsidR="00A71931" w:rsidRPr="00A71931" w:rsidRDefault="00A71931" w:rsidP="00A71931">
      <w:pPr>
        <w:pStyle w:val="Corpsdetexte"/>
        <w:spacing w:before="257" w:line="360" w:lineRule="auto"/>
        <w:ind w:left="0" w:right="222"/>
        <w:jc w:val="both"/>
        <w:rPr>
          <w:rFonts w:ascii="Arial" w:hAnsi="Arial" w:cs="Arial"/>
          <w:sz w:val="18"/>
          <w:szCs w:val="18"/>
        </w:rPr>
      </w:pPr>
      <w:r w:rsidRPr="00A71931">
        <w:rPr>
          <w:rFonts w:ascii="Arial" w:hAnsi="Arial" w:cs="Arial"/>
          <w:sz w:val="18"/>
          <w:szCs w:val="18"/>
        </w:rPr>
        <w:t>Professionnel expérimenté, il assure un accompagnement des étudiants. Il évalue leur progression à travers des entretiens réguliers au cours desquels l’étudiant présente son auto évaluation à partir des documents suivants</w:t>
      </w:r>
      <w:r w:rsidRPr="00A71931">
        <w:rPr>
          <w:rFonts w:ascii="Arial" w:hAnsi="Arial" w:cs="Arial"/>
          <w:spacing w:val="-2"/>
          <w:sz w:val="18"/>
          <w:szCs w:val="18"/>
        </w:rPr>
        <w:t xml:space="preserve"> </w:t>
      </w:r>
      <w:r w:rsidRPr="00A71931">
        <w:rPr>
          <w:rFonts w:ascii="Arial" w:hAnsi="Arial" w:cs="Arial"/>
          <w:sz w:val="18"/>
          <w:szCs w:val="18"/>
        </w:rPr>
        <w:t>: portfolio, carnet de suivi de stage. Le tuteur formalise l’évaluation sur le bilan intermédiaire et le bilan final de stage.</w:t>
      </w:r>
    </w:p>
    <w:p w14:paraId="4C4F49F8" w14:textId="77777777" w:rsidR="00A71931" w:rsidRPr="00A71931" w:rsidRDefault="00A71931" w:rsidP="00A71931">
      <w:pPr>
        <w:pStyle w:val="Corpsdetexte"/>
        <w:spacing w:line="360" w:lineRule="auto"/>
        <w:ind w:left="0" w:right="222"/>
        <w:jc w:val="both"/>
        <w:rPr>
          <w:rFonts w:ascii="Arial" w:hAnsi="Arial" w:cs="Arial"/>
          <w:sz w:val="18"/>
          <w:szCs w:val="18"/>
        </w:rPr>
      </w:pPr>
    </w:p>
    <w:p w14:paraId="18D599DF" w14:textId="77777777" w:rsidR="00A71931" w:rsidRPr="00A71931" w:rsidRDefault="00A71931" w:rsidP="00A71931">
      <w:pPr>
        <w:tabs>
          <w:tab w:val="left" w:pos="925"/>
        </w:tabs>
        <w:spacing w:before="121"/>
        <w:rPr>
          <w:rFonts w:cs="Arial"/>
          <w:szCs w:val="18"/>
          <w:u w:val="single"/>
        </w:rPr>
      </w:pPr>
      <w:r w:rsidRPr="00A71931">
        <w:rPr>
          <w:rFonts w:cs="Arial"/>
          <w:szCs w:val="18"/>
          <w:u w:val="single"/>
        </w:rPr>
        <w:t>Les</w:t>
      </w:r>
      <w:r w:rsidRPr="00A71931">
        <w:rPr>
          <w:rFonts w:cs="Arial"/>
          <w:spacing w:val="-1"/>
          <w:szCs w:val="18"/>
          <w:u w:val="single"/>
        </w:rPr>
        <w:t xml:space="preserve"> </w:t>
      </w:r>
      <w:r w:rsidRPr="00A71931">
        <w:rPr>
          <w:rFonts w:cs="Arial"/>
          <w:szCs w:val="18"/>
          <w:u w:val="single"/>
        </w:rPr>
        <w:t>professionnels</w:t>
      </w:r>
      <w:r w:rsidRPr="00A71931">
        <w:rPr>
          <w:rFonts w:cs="Arial"/>
          <w:spacing w:val="-1"/>
          <w:szCs w:val="18"/>
          <w:u w:val="single"/>
        </w:rPr>
        <w:t xml:space="preserve"> </w:t>
      </w:r>
      <w:r w:rsidRPr="00A71931">
        <w:rPr>
          <w:rFonts w:cs="Arial"/>
          <w:szCs w:val="18"/>
          <w:u w:val="single"/>
        </w:rPr>
        <w:t xml:space="preserve">de </w:t>
      </w:r>
      <w:r w:rsidRPr="00A71931">
        <w:rPr>
          <w:rFonts w:cs="Arial"/>
          <w:spacing w:val="-2"/>
          <w:szCs w:val="18"/>
          <w:u w:val="single"/>
        </w:rPr>
        <w:t>proximité</w:t>
      </w:r>
    </w:p>
    <w:p w14:paraId="557CAD44" w14:textId="77777777" w:rsidR="00A71931" w:rsidRPr="00A71931" w:rsidRDefault="00A71931" w:rsidP="00A71931">
      <w:pPr>
        <w:pStyle w:val="Corpsdetexte"/>
        <w:spacing w:before="257" w:line="360" w:lineRule="auto"/>
        <w:ind w:left="0" w:right="225"/>
        <w:jc w:val="both"/>
        <w:rPr>
          <w:rFonts w:ascii="Arial" w:hAnsi="Arial" w:cs="Arial"/>
          <w:sz w:val="18"/>
          <w:szCs w:val="18"/>
        </w:rPr>
      </w:pPr>
      <w:r w:rsidRPr="00A71931">
        <w:rPr>
          <w:rFonts w:ascii="Arial" w:hAnsi="Arial" w:cs="Arial"/>
          <w:sz w:val="18"/>
          <w:szCs w:val="18"/>
        </w:rPr>
        <w:t>Au</w:t>
      </w:r>
      <w:r w:rsidRPr="00A71931">
        <w:rPr>
          <w:rFonts w:ascii="Arial" w:hAnsi="Arial" w:cs="Arial"/>
          <w:spacing w:val="-1"/>
          <w:sz w:val="18"/>
          <w:szCs w:val="18"/>
        </w:rPr>
        <w:t xml:space="preserve"> </w:t>
      </w:r>
      <w:r w:rsidRPr="00A71931">
        <w:rPr>
          <w:rFonts w:ascii="Arial" w:hAnsi="Arial" w:cs="Arial"/>
          <w:sz w:val="18"/>
          <w:szCs w:val="18"/>
        </w:rPr>
        <w:t>quotidien,</w:t>
      </w:r>
      <w:r w:rsidRPr="00A71931">
        <w:rPr>
          <w:rFonts w:ascii="Arial" w:hAnsi="Arial" w:cs="Arial"/>
          <w:spacing w:val="-1"/>
          <w:sz w:val="18"/>
          <w:szCs w:val="18"/>
        </w:rPr>
        <w:t xml:space="preserve"> </w:t>
      </w:r>
      <w:r w:rsidRPr="00A71931">
        <w:rPr>
          <w:rFonts w:ascii="Arial" w:hAnsi="Arial" w:cs="Arial"/>
          <w:sz w:val="18"/>
          <w:szCs w:val="18"/>
        </w:rPr>
        <w:t>ils encadrent</w:t>
      </w:r>
      <w:r w:rsidRPr="00A71931">
        <w:rPr>
          <w:rFonts w:ascii="Arial" w:hAnsi="Arial" w:cs="Arial"/>
          <w:spacing w:val="-1"/>
          <w:sz w:val="18"/>
          <w:szCs w:val="18"/>
        </w:rPr>
        <w:t xml:space="preserve"> </w:t>
      </w:r>
      <w:r w:rsidRPr="00A71931">
        <w:rPr>
          <w:rFonts w:ascii="Arial" w:hAnsi="Arial" w:cs="Arial"/>
          <w:sz w:val="18"/>
          <w:szCs w:val="18"/>
        </w:rPr>
        <w:t>les</w:t>
      </w:r>
      <w:r w:rsidRPr="00A71931">
        <w:rPr>
          <w:rFonts w:ascii="Arial" w:hAnsi="Arial" w:cs="Arial"/>
          <w:spacing w:val="-1"/>
          <w:sz w:val="18"/>
          <w:szCs w:val="18"/>
        </w:rPr>
        <w:t xml:space="preserve"> </w:t>
      </w:r>
      <w:r w:rsidRPr="00A71931">
        <w:rPr>
          <w:rFonts w:ascii="Arial" w:hAnsi="Arial" w:cs="Arial"/>
          <w:sz w:val="18"/>
          <w:szCs w:val="18"/>
        </w:rPr>
        <w:t>étudiants</w:t>
      </w:r>
      <w:r w:rsidRPr="00A71931">
        <w:rPr>
          <w:rFonts w:ascii="Arial" w:hAnsi="Arial" w:cs="Arial"/>
          <w:spacing w:val="-1"/>
          <w:sz w:val="18"/>
          <w:szCs w:val="18"/>
        </w:rPr>
        <w:t xml:space="preserve"> </w:t>
      </w:r>
      <w:r w:rsidRPr="00A71931">
        <w:rPr>
          <w:rFonts w:ascii="Arial" w:hAnsi="Arial" w:cs="Arial"/>
          <w:sz w:val="18"/>
          <w:szCs w:val="18"/>
        </w:rPr>
        <w:t>dans</w:t>
      </w:r>
      <w:r w:rsidRPr="00A71931">
        <w:rPr>
          <w:rFonts w:ascii="Arial" w:hAnsi="Arial" w:cs="Arial"/>
          <w:spacing w:val="-1"/>
          <w:sz w:val="18"/>
          <w:szCs w:val="18"/>
        </w:rPr>
        <w:t xml:space="preserve"> </w:t>
      </w:r>
      <w:r w:rsidRPr="00A71931">
        <w:rPr>
          <w:rFonts w:ascii="Arial" w:hAnsi="Arial" w:cs="Arial"/>
          <w:sz w:val="18"/>
          <w:szCs w:val="18"/>
        </w:rPr>
        <w:t>leur</w:t>
      </w:r>
      <w:r w:rsidRPr="00A71931">
        <w:rPr>
          <w:rFonts w:ascii="Arial" w:hAnsi="Arial" w:cs="Arial"/>
          <w:spacing w:val="-1"/>
          <w:sz w:val="18"/>
          <w:szCs w:val="18"/>
        </w:rPr>
        <w:t xml:space="preserve"> </w:t>
      </w:r>
      <w:r w:rsidRPr="00A71931">
        <w:rPr>
          <w:rFonts w:ascii="Arial" w:hAnsi="Arial" w:cs="Arial"/>
          <w:sz w:val="18"/>
          <w:szCs w:val="18"/>
        </w:rPr>
        <w:t>réflexion</w:t>
      </w:r>
      <w:r w:rsidRPr="00A71931">
        <w:rPr>
          <w:rFonts w:ascii="Arial" w:hAnsi="Arial" w:cs="Arial"/>
          <w:spacing w:val="-1"/>
          <w:sz w:val="18"/>
          <w:szCs w:val="18"/>
        </w:rPr>
        <w:t xml:space="preserve"> </w:t>
      </w:r>
      <w:r w:rsidRPr="00A71931">
        <w:rPr>
          <w:rFonts w:ascii="Arial" w:hAnsi="Arial" w:cs="Arial"/>
          <w:sz w:val="18"/>
          <w:szCs w:val="18"/>
        </w:rPr>
        <w:t>et</w:t>
      </w:r>
      <w:r w:rsidRPr="00A71931">
        <w:rPr>
          <w:rFonts w:ascii="Arial" w:hAnsi="Arial" w:cs="Arial"/>
          <w:spacing w:val="-1"/>
          <w:sz w:val="18"/>
          <w:szCs w:val="18"/>
        </w:rPr>
        <w:t xml:space="preserve"> </w:t>
      </w:r>
      <w:r w:rsidRPr="00A71931">
        <w:rPr>
          <w:rFonts w:ascii="Arial" w:hAnsi="Arial" w:cs="Arial"/>
          <w:sz w:val="18"/>
          <w:szCs w:val="18"/>
        </w:rPr>
        <w:t>dans la</w:t>
      </w:r>
      <w:r w:rsidRPr="00A71931">
        <w:rPr>
          <w:rFonts w:ascii="Arial" w:hAnsi="Arial" w:cs="Arial"/>
          <w:spacing w:val="-3"/>
          <w:sz w:val="18"/>
          <w:szCs w:val="18"/>
        </w:rPr>
        <w:t xml:space="preserve"> </w:t>
      </w:r>
      <w:r w:rsidRPr="00A71931">
        <w:rPr>
          <w:rFonts w:ascii="Arial" w:hAnsi="Arial" w:cs="Arial"/>
          <w:sz w:val="18"/>
          <w:szCs w:val="18"/>
        </w:rPr>
        <w:t>réalisation</w:t>
      </w:r>
      <w:r w:rsidRPr="00A71931">
        <w:rPr>
          <w:rFonts w:ascii="Arial" w:hAnsi="Arial" w:cs="Arial"/>
          <w:spacing w:val="-1"/>
          <w:sz w:val="18"/>
          <w:szCs w:val="18"/>
        </w:rPr>
        <w:t xml:space="preserve"> </w:t>
      </w:r>
      <w:r w:rsidRPr="00A71931">
        <w:rPr>
          <w:rFonts w:ascii="Arial" w:hAnsi="Arial" w:cs="Arial"/>
          <w:sz w:val="18"/>
          <w:szCs w:val="18"/>
        </w:rPr>
        <w:t>des</w:t>
      </w:r>
      <w:r w:rsidRPr="00A71931">
        <w:rPr>
          <w:rFonts w:ascii="Arial" w:hAnsi="Arial" w:cs="Arial"/>
          <w:spacing w:val="-1"/>
          <w:sz w:val="18"/>
          <w:szCs w:val="18"/>
        </w:rPr>
        <w:t xml:space="preserve"> </w:t>
      </w:r>
      <w:r w:rsidRPr="00A71931">
        <w:rPr>
          <w:rFonts w:ascii="Arial" w:hAnsi="Arial" w:cs="Arial"/>
          <w:sz w:val="18"/>
          <w:szCs w:val="18"/>
        </w:rPr>
        <w:t>soins. Ils formalisent leurs commentaires sur le carnet de suivi de stage.</w:t>
      </w:r>
    </w:p>
    <w:p w14:paraId="2B0FFED1" w14:textId="77777777" w:rsidR="00A71931" w:rsidRPr="00A71931" w:rsidRDefault="00A71931" w:rsidP="00A71931">
      <w:pPr>
        <w:pStyle w:val="Corpsdetexte"/>
        <w:spacing w:line="360" w:lineRule="auto"/>
        <w:ind w:right="225"/>
        <w:jc w:val="both"/>
        <w:rPr>
          <w:rFonts w:ascii="Arial" w:hAnsi="Arial" w:cs="Arial"/>
          <w:sz w:val="18"/>
          <w:szCs w:val="18"/>
        </w:rPr>
      </w:pPr>
    </w:p>
    <w:p w14:paraId="1FAF6E18" w14:textId="77777777" w:rsidR="00A71931" w:rsidRPr="00A71931" w:rsidRDefault="00A71931" w:rsidP="00A71931">
      <w:pPr>
        <w:tabs>
          <w:tab w:val="left" w:pos="925"/>
        </w:tabs>
        <w:spacing w:before="75"/>
        <w:rPr>
          <w:rFonts w:cs="Arial"/>
          <w:szCs w:val="18"/>
          <w:u w:val="single"/>
        </w:rPr>
      </w:pPr>
      <w:r w:rsidRPr="00A71931">
        <w:rPr>
          <w:rFonts w:cs="Arial"/>
          <w:szCs w:val="18"/>
          <w:u w:val="single"/>
        </w:rPr>
        <w:t>Le</w:t>
      </w:r>
      <w:r w:rsidRPr="00A71931">
        <w:rPr>
          <w:rFonts w:cs="Arial"/>
          <w:spacing w:val="1"/>
          <w:szCs w:val="18"/>
          <w:u w:val="single"/>
        </w:rPr>
        <w:t xml:space="preserve"> </w:t>
      </w:r>
      <w:r w:rsidRPr="00A71931">
        <w:rPr>
          <w:rFonts w:cs="Arial"/>
          <w:szCs w:val="18"/>
          <w:u w:val="single"/>
        </w:rPr>
        <w:t>formateur</w:t>
      </w:r>
      <w:r w:rsidRPr="00A71931">
        <w:rPr>
          <w:rFonts w:cs="Arial"/>
          <w:spacing w:val="-3"/>
          <w:szCs w:val="18"/>
          <w:u w:val="single"/>
        </w:rPr>
        <w:t xml:space="preserve"> </w:t>
      </w:r>
      <w:r w:rsidRPr="00A71931">
        <w:rPr>
          <w:rFonts w:cs="Arial"/>
          <w:szCs w:val="18"/>
          <w:u w:val="single"/>
        </w:rPr>
        <w:t xml:space="preserve">référent de </w:t>
      </w:r>
      <w:r w:rsidRPr="00A71931">
        <w:rPr>
          <w:rFonts w:cs="Arial"/>
          <w:spacing w:val="-2"/>
          <w:szCs w:val="18"/>
          <w:u w:val="single"/>
        </w:rPr>
        <w:t>stage</w:t>
      </w:r>
    </w:p>
    <w:p w14:paraId="281F6437" w14:textId="77777777" w:rsidR="00A71931" w:rsidRPr="00A71931" w:rsidRDefault="00A71931" w:rsidP="00A71931">
      <w:pPr>
        <w:pStyle w:val="Corpsdetexte"/>
        <w:spacing w:before="257" w:line="360" w:lineRule="auto"/>
        <w:ind w:left="0" w:right="222"/>
        <w:jc w:val="both"/>
        <w:rPr>
          <w:rFonts w:ascii="Arial" w:hAnsi="Arial" w:cs="Arial"/>
          <w:sz w:val="18"/>
          <w:szCs w:val="18"/>
        </w:rPr>
      </w:pPr>
      <w:r w:rsidRPr="00A71931">
        <w:rPr>
          <w:rFonts w:ascii="Arial" w:hAnsi="Arial" w:cs="Arial"/>
          <w:sz w:val="18"/>
          <w:szCs w:val="18"/>
        </w:rPr>
        <w:t>Sur un territoire donné, il est en liaison régulière avec le tuteur et le maître de stage afin de suivre le parcours de l’étudiant. Il règle les questions pédagogiques qui peuvent se poser</w:t>
      </w:r>
      <w:r w:rsidRPr="00A71931">
        <w:rPr>
          <w:rFonts w:ascii="Arial" w:hAnsi="Arial" w:cs="Arial"/>
          <w:spacing w:val="-3"/>
          <w:sz w:val="18"/>
          <w:szCs w:val="18"/>
        </w:rPr>
        <w:t xml:space="preserve">. </w:t>
      </w:r>
    </w:p>
    <w:p w14:paraId="57544F1F" w14:textId="77777777" w:rsidR="00A71931" w:rsidRDefault="00A71931" w:rsidP="00A71931">
      <w:pPr>
        <w:pStyle w:val="Corpsdetexte"/>
        <w:spacing w:before="120" w:line="360" w:lineRule="auto"/>
        <w:ind w:left="0" w:right="223"/>
        <w:jc w:val="both"/>
        <w:rPr>
          <w:rFonts w:ascii="Arial" w:hAnsi="Arial" w:cs="Arial"/>
          <w:sz w:val="18"/>
          <w:szCs w:val="18"/>
        </w:rPr>
      </w:pPr>
      <w:r w:rsidRPr="00A71931">
        <w:rPr>
          <w:rFonts w:ascii="Arial" w:hAnsi="Arial" w:cs="Arial"/>
          <w:sz w:val="18"/>
          <w:szCs w:val="18"/>
        </w:rPr>
        <w:t>Le formateur référent de stage intervient auprès de l’étudiant, de préférence avec le tuteur,</w:t>
      </w:r>
      <w:r w:rsidRPr="00A71931">
        <w:rPr>
          <w:rFonts w:ascii="Arial" w:hAnsi="Arial" w:cs="Arial"/>
          <w:spacing w:val="40"/>
          <w:sz w:val="18"/>
          <w:szCs w:val="18"/>
        </w:rPr>
        <w:t xml:space="preserve"> </w:t>
      </w:r>
      <w:r w:rsidRPr="00A71931">
        <w:rPr>
          <w:rFonts w:ascii="Arial" w:hAnsi="Arial" w:cs="Arial"/>
          <w:sz w:val="18"/>
          <w:szCs w:val="18"/>
        </w:rPr>
        <w:t>afin de lui permettre de :</w:t>
      </w:r>
    </w:p>
    <w:p w14:paraId="586C3A7E" w14:textId="77777777" w:rsidR="00A71931" w:rsidRDefault="00A71931" w:rsidP="00A71931">
      <w:pPr>
        <w:pStyle w:val="Listepuce-modle1"/>
      </w:pPr>
      <w:r w:rsidRPr="00A71931">
        <w:rPr>
          <w:rFonts w:cs="Arial"/>
          <w:szCs w:val="18"/>
        </w:rPr>
        <w:t>Développer une posture réflexive, c’est à dire ses capacités d’analyse, de réflexion et d’argumentation des situations rencontrées,</w:t>
      </w:r>
      <w:r>
        <w:t xml:space="preserve"> [Votre texte ici]</w:t>
      </w:r>
    </w:p>
    <w:p w14:paraId="4B0CD2A2" w14:textId="77777777" w:rsidR="00A71931" w:rsidRPr="00A71931" w:rsidRDefault="00A71931" w:rsidP="00A71931">
      <w:pPr>
        <w:pStyle w:val="Listepuce-modle1"/>
      </w:pPr>
      <w:r w:rsidRPr="00A71931">
        <w:t>Intégrer</w:t>
      </w:r>
      <w:r w:rsidRPr="00A71931">
        <w:rPr>
          <w:spacing w:val="-3"/>
        </w:rPr>
        <w:t xml:space="preserve"> </w:t>
      </w:r>
      <w:r w:rsidRPr="00A71931">
        <w:t>cette</w:t>
      </w:r>
      <w:r w:rsidRPr="00A71931">
        <w:rPr>
          <w:spacing w:val="-1"/>
        </w:rPr>
        <w:t xml:space="preserve"> </w:t>
      </w:r>
      <w:r w:rsidRPr="00A71931">
        <w:t>démarche</w:t>
      </w:r>
      <w:r w:rsidRPr="00A71931">
        <w:rPr>
          <w:spacing w:val="-1"/>
        </w:rPr>
        <w:t xml:space="preserve"> </w:t>
      </w:r>
      <w:r w:rsidRPr="00A71931">
        <w:t>réflexive</w:t>
      </w:r>
      <w:r w:rsidRPr="00A71931">
        <w:rPr>
          <w:spacing w:val="-3"/>
        </w:rPr>
        <w:t xml:space="preserve"> </w:t>
      </w:r>
      <w:r w:rsidRPr="00A71931">
        <w:t>dans</w:t>
      </w:r>
      <w:r w:rsidRPr="00A71931">
        <w:rPr>
          <w:spacing w:val="-1"/>
        </w:rPr>
        <w:t xml:space="preserve"> </w:t>
      </w:r>
      <w:r w:rsidRPr="00A71931">
        <w:t>sa</w:t>
      </w:r>
      <w:r w:rsidRPr="00A71931">
        <w:rPr>
          <w:spacing w:val="-1"/>
        </w:rPr>
        <w:t xml:space="preserve"> </w:t>
      </w:r>
      <w:r w:rsidRPr="00A71931">
        <w:t>pratique</w:t>
      </w:r>
      <w:r w:rsidRPr="00A71931">
        <w:rPr>
          <w:spacing w:val="1"/>
        </w:rPr>
        <w:t xml:space="preserve"> </w:t>
      </w:r>
      <w:r w:rsidRPr="00A71931">
        <w:rPr>
          <w:spacing w:val="-2"/>
        </w:rPr>
        <w:t>professionnelle,</w:t>
      </w:r>
    </w:p>
    <w:p w14:paraId="45F9690B" w14:textId="77777777" w:rsidR="00052C85" w:rsidRPr="00A71931" w:rsidRDefault="00052C85" w:rsidP="00052C85">
      <w:pPr>
        <w:pStyle w:val="Listepuce-modle1"/>
      </w:pPr>
      <w:r w:rsidRPr="00A71931">
        <w:t>Comprendre les</w:t>
      </w:r>
      <w:r w:rsidRPr="00A71931">
        <w:rPr>
          <w:spacing w:val="-3"/>
        </w:rPr>
        <w:t xml:space="preserve"> </w:t>
      </w:r>
      <w:r w:rsidRPr="00A71931">
        <w:t>liens entre</w:t>
      </w:r>
      <w:r w:rsidRPr="00A71931">
        <w:rPr>
          <w:spacing w:val="-3"/>
        </w:rPr>
        <w:t xml:space="preserve"> </w:t>
      </w:r>
      <w:r w:rsidRPr="00A71931">
        <w:t>ses savoirs</w:t>
      </w:r>
      <w:r w:rsidRPr="00A71931">
        <w:rPr>
          <w:spacing w:val="2"/>
        </w:rPr>
        <w:t xml:space="preserve"> </w:t>
      </w:r>
      <w:r w:rsidRPr="00A71931">
        <w:t>et</w:t>
      </w:r>
      <w:r w:rsidRPr="00A71931">
        <w:rPr>
          <w:spacing w:val="-2"/>
        </w:rPr>
        <w:t xml:space="preserve"> </w:t>
      </w:r>
      <w:r w:rsidRPr="00A71931">
        <w:t xml:space="preserve">les actions </w:t>
      </w:r>
      <w:r w:rsidRPr="00A71931">
        <w:rPr>
          <w:spacing w:val="-2"/>
        </w:rPr>
        <w:t>menées,</w:t>
      </w:r>
    </w:p>
    <w:p w14:paraId="0C3F9CD2" w14:textId="77777777" w:rsidR="0006191C" w:rsidRDefault="00052C85" w:rsidP="00F24027">
      <w:pPr>
        <w:pStyle w:val="Listepuce-modle1"/>
      </w:pPr>
      <w:r w:rsidRPr="00A71931">
        <w:t>Transférer</w:t>
      </w:r>
      <w:r w:rsidRPr="00A71931">
        <w:rPr>
          <w:spacing w:val="-5"/>
        </w:rPr>
        <w:t xml:space="preserve"> </w:t>
      </w:r>
      <w:r w:rsidRPr="00A71931">
        <w:t xml:space="preserve">les enseignements dégagés dans de nouvelles </w:t>
      </w:r>
      <w:r w:rsidRPr="00A71931">
        <w:rPr>
          <w:spacing w:val="-2"/>
        </w:rPr>
        <w:t>situations.</w:t>
      </w:r>
    </w:p>
    <w:p w14:paraId="7F6FE540" w14:textId="77777777" w:rsidR="00F24027" w:rsidRDefault="00F24027" w:rsidP="00A75F41">
      <w:pPr>
        <w:pStyle w:val="Listepuce-modle1"/>
        <w:numPr>
          <w:ilvl w:val="0"/>
          <w:numId w:val="0"/>
        </w:numPr>
        <w:spacing w:after="0" w:line="240" w:lineRule="auto"/>
        <w:ind w:left="644"/>
      </w:pPr>
    </w:p>
    <w:p w14:paraId="02BAB49A" w14:textId="77777777" w:rsidR="00052C85" w:rsidRPr="00052C85" w:rsidRDefault="00052C85" w:rsidP="00A75F41">
      <w:pPr>
        <w:pStyle w:val="Titre1"/>
        <w:numPr>
          <w:ilvl w:val="0"/>
          <w:numId w:val="0"/>
        </w:numPr>
        <w:spacing w:after="0"/>
        <w:ind w:left="432" w:hanging="432"/>
      </w:pPr>
      <w:bookmarkStart w:id="19" w:name="_Toc205813262"/>
      <w:bookmarkStart w:id="20" w:name="_Toc224227788"/>
      <w:bookmarkStart w:id="21" w:name="_TOC_250006"/>
      <w:r>
        <w:t xml:space="preserve">5- </w:t>
      </w:r>
      <w:r w:rsidRPr="00052C85">
        <w:t>L’organisation pédagogique</w:t>
      </w:r>
      <w:bookmarkEnd w:id="19"/>
      <w:bookmarkEnd w:id="20"/>
    </w:p>
    <w:p w14:paraId="4FAF1E3C" w14:textId="77777777" w:rsidR="00052C85" w:rsidRPr="00052C85" w:rsidRDefault="00052C85" w:rsidP="00A75F41">
      <w:pPr>
        <w:pStyle w:val="Titre2"/>
        <w:numPr>
          <w:ilvl w:val="0"/>
          <w:numId w:val="0"/>
        </w:numPr>
        <w:spacing w:line="276" w:lineRule="auto"/>
        <w:ind w:left="576" w:hanging="576"/>
      </w:pPr>
      <w:bookmarkStart w:id="22" w:name="_Toc205813263"/>
      <w:bookmarkStart w:id="23" w:name="_Toc224227789"/>
      <w:bookmarkEnd w:id="21"/>
      <w:r>
        <w:t xml:space="preserve">5.1 </w:t>
      </w:r>
      <w:r w:rsidRPr="00052C85">
        <w:t>Les stages</w:t>
      </w:r>
      <w:bookmarkEnd w:id="22"/>
      <w:bookmarkEnd w:id="23"/>
    </w:p>
    <w:p w14:paraId="0C27B6AC" w14:textId="77777777" w:rsidR="00052C85" w:rsidRDefault="00052C85" w:rsidP="00052C85">
      <w:pPr>
        <w:pStyle w:val="Corpsdetexte"/>
        <w:spacing w:before="255" w:line="360" w:lineRule="auto"/>
        <w:ind w:right="223"/>
        <w:jc w:val="both"/>
        <w:rPr>
          <w:rFonts w:ascii="Arial" w:hAnsi="Arial" w:cs="Arial"/>
          <w:sz w:val="18"/>
          <w:szCs w:val="18"/>
        </w:rPr>
      </w:pPr>
      <w:r w:rsidRPr="00052C85">
        <w:rPr>
          <w:rFonts w:ascii="Arial" w:hAnsi="Arial" w:cs="Arial"/>
          <w:sz w:val="18"/>
          <w:szCs w:val="18"/>
        </w:rPr>
        <w:t>En regard de l'arrêté du 31 juillet 2009 et du projet de formation, les stages se composent de la manière suivante :</w:t>
      </w:r>
    </w:p>
    <w:p w14:paraId="6A97AAEA" w14:textId="77777777" w:rsidR="00052C85" w:rsidRPr="00052C85" w:rsidRDefault="00052C85" w:rsidP="00052C85">
      <w:pPr>
        <w:pStyle w:val="Listepuce-modle1"/>
      </w:pPr>
      <w:r w:rsidRPr="00052C85">
        <w:t>1</w:t>
      </w:r>
      <w:r w:rsidRPr="00052C85">
        <w:rPr>
          <w:vertAlign w:val="superscript"/>
        </w:rPr>
        <w:t>e</w:t>
      </w:r>
      <w:r w:rsidRPr="00052C85">
        <w:rPr>
          <w:spacing w:val="-2"/>
        </w:rPr>
        <w:t xml:space="preserve"> </w:t>
      </w:r>
      <w:r w:rsidRPr="00052C85">
        <w:t>année</w:t>
      </w:r>
      <w:r w:rsidRPr="00052C85">
        <w:rPr>
          <w:spacing w:val="-2"/>
        </w:rPr>
        <w:t xml:space="preserve"> </w:t>
      </w:r>
      <w:r w:rsidRPr="00052C85">
        <w:rPr>
          <w:spacing w:val="-10"/>
        </w:rPr>
        <w:t>:</w:t>
      </w:r>
    </w:p>
    <w:p w14:paraId="5784C952" w14:textId="77777777" w:rsidR="00052C85" w:rsidRPr="00052C85" w:rsidRDefault="00052C85" w:rsidP="00AF61DE">
      <w:pPr>
        <w:pStyle w:val="Listepuce-modle1"/>
        <w:numPr>
          <w:ilvl w:val="0"/>
          <w:numId w:val="8"/>
        </w:numPr>
      </w:pPr>
      <w:r w:rsidRPr="00052C85">
        <w:t>Semestre</w:t>
      </w:r>
      <w:r w:rsidRPr="00052C85">
        <w:rPr>
          <w:spacing w:val="-3"/>
        </w:rPr>
        <w:t xml:space="preserve"> </w:t>
      </w:r>
      <w:r w:rsidRPr="00052C85">
        <w:t>1 :</w:t>
      </w:r>
      <w:r w:rsidRPr="00052C85">
        <w:rPr>
          <w:spacing w:val="62"/>
        </w:rPr>
        <w:t xml:space="preserve"> </w:t>
      </w:r>
      <w:r w:rsidRPr="00052C85">
        <w:t xml:space="preserve">5 </w:t>
      </w:r>
      <w:r w:rsidRPr="00052C85">
        <w:rPr>
          <w:spacing w:val="-2"/>
        </w:rPr>
        <w:t>semaines</w:t>
      </w:r>
    </w:p>
    <w:p w14:paraId="1C2C215D" w14:textId="77777777" w:rsidR="00052C85" w:rsidRPr="00052C85" w:rsidRDefault="00052C85" w:rsidP="00AF61DE">
      <w:pPr>
        <w:pStyle w:val="Listepuce-modle1"/>
        <w:numPr>
          <w:ilvl w:val="0"/>
          <w:numId w:val="8"/>
        </w:numPr>
      </w:pPr>
      <w:r w:rsidRPr="00052C85">
        <w:t>Semestre</w:t>
      </w:r>
      <w:r w:rsidRPr="00052C85">
        <w:rPr>
          <w:spacing w:val="-4"/>
        </w:rPr>
        <w:t xml:space="preserve"> </w:t>
      </w:r>
      <w:r w:rsidRPr="00052C85">
        <w:t>2 :</w:t>
      </w:r>
      <w:r w:rsidRPr="00052C85">
        <w:rPr>
          <w:spacing w:val="1"/>
        </w:rPr>
        <w:t xml:space="preserve"> </w:t>
      </w:r>
      <w:r w:rsidRPr="00052C85">
        <w:t>10 semaines</w:t>
      </w:r>
      <w:r w:rsidRPr="00052C85">
        <w:rPr>
          <w:spacing w:val="1"/>
        </w:rPr>
        <w:t xml:space="preserve"> </w:t>
      </w:r>
      <w:r w:rsidRPr="00052C85">
        <w:t>en</w:t>
      </w:r>
      <w:r w:rsidRPr="00052C85">
        <w:rPr>
          <w:spacing w:val="-3"/>
        </w:rPr>
        <w:t xml:space="preserve"> </w:t>
      </w:r>
      <w:r w:rsidRPr="00052C85">
        <w:t>deux</w:t>
      </w:r>
      <w:r w:rsidRPr="00052C85">
        <w:rPr>
          <w:spacing w:val="1"/>
        </w:rPr>
        <w:t xml:space="preserve"> </w:t>
      </w:r>
      <w:r w:rsidRPr="00052C85">
        <w:t xml:space="preserve">périodes </w:t>
      </w:r>
      <w:r w:rsidRPr="00052C85">
        <w:rPr>
          <w:spacing w:val="-2"/>
        </w:rPr>
        <w:t>distinctes</w:t>
      </w:r>
    </w:p>
    <w:p w14:paraId="6408A6B4" w14:textId="77777777" w:rsidR="00052C85" w:rsidRDefault="00052C85" w:rsidP="00052C85">
      <w:pPr>
        <w:pStyle w:val="Listepuce-modle1"/>
        <w:numPr>
          <w:ilvl w:val="0"/>
          <w:numId w:val="0"/>
        </w:numPr>
        <w:ind w:left="1004" w:hanging="360"/>
        <w:rPr>
          <w:spacing w:val="-10"/>
        </w:rPr>
      </w:pPr>
    </w:p>
    <w:p w14:paraId="3AF030E4" w14:textId="77777777" w:rsidR="00052C85" w:rsidRPr="00052C85" w:rsidRDefault="00052C85" w:rsidP="00052C85">
      <w:pPr>
        <w:pStyle w:val="Listepuce-modle1"/>
      </w:pPr>
      <w:r>
        <w:t>2</w:t>
      </w:r>
      <w:r w:rsidRPr="00052C85">
        <w:rPr>
          <w:vertAlign w:val="superscript"/>
        </w:rPr>
        <w:t>e</w:t>
      </w:r>
      <w:r w:rsidRPr="00052C85">
        <w:rPr>
          <w:spacing w:val="-2"/>
        </w:rPr>
        <w:t xml:space="preserve"> </w:t>
      </w:r>
      <w:r w:rsidRPr="00052C85">
        <w:t>année</w:t>
      </w:r>
      <w:r w:rsidRPr="00052C85">
        <w:rPr>
          <w:spacing w:val="-2"/>
        </w:rPr>
        <w:t xml:space="preserve"> </w:t>
      </w:r>
      <w:r w:rsidRPr="00052C85">
        <w:rPr>
          <w:spacing w:val="-10"/>
        </w:rPr>
        <w:t>:</w:t>
      </w:r>
    </w:p>
    <w:p w14:paraId="2B906B14" w14:textId="77777777" w:rsidR="00052C85" w:rsidRPr="00052C85" w:rsidRDefault="00052C85" w:rsidP="00AF61DE">
      <w:pPr>
        <w:pStyle w:val="Listepuce-modle1"/>
        <w:numPr>
          <w:ilvl w:val="0"/>
          <w:numId w:val="8"/>
        </w:numPr>
      </w:pPr>
      <w:r w:rsidRPr="00052C85">
        <w:t>Semestre 3 : 10 semaines en deux périodes distinctes</w:t>
      </w:r>
    </w:p>
    <w:p w14:paraId="5E68A658" w14:textId="77777777" w:rsidR="00052C85" w:rsidRPr="00052C85" w:rsidRDefault="00052C85" w:rsidP="00AF61DE">
      <w:pPr>
        <w:pStyle w:val="Listepuce-modle1"/>
        <w:numPr>
          <w:ilvl w:val="0"/>
          <w:numId w:val="8"/>
        </w:numPr>
      </w:pPr>
      <w:r w:rsidRPr="00052C85">
        <w:t>Semestre 4 :</w:t>
      </w:r>
      <w:r w:rsidRPr="00052C85">
        <w:rPr>
          <w:spacing w:val="1"/>
        </w:rPr>
        <w:t xml:space="preserve"> </w:t>
      </w:r>
      <w:r w:rsidRPr="00052C85">
        <w:t>10 semaines</w:t>
      </w:r>
      <w:r w:rsidRPr="00052C85">
        <w:rPr>
          <w:spacing w:val="1"/>
        </w:rPr>
        <w:t xml:space="preserve"> </w:t>
      </w:r>
      <w:r w:rsidRPr="00052C85">
        <w:t>en</w:t>
      </w:r>
      <w:r w:rsidRPr="00052C85">
        <w:rPr>
          <w:spacing w:val="-3"/>
        </w:rPr>
        <w:t xml:space="preserve"> </w:t>
      </w:r>
      <w:r w:rsidRPr="00052C85">
        <w:t>deux</w:t>
      </w:r>
      <w:r w:rsidRPr="00052C85">
        <w:rPr>
          <w:spacing w:val="1"/>
        </w:rPr>
        <w:t xml:space="preserve"> </w:t>
      </w:r>
      <w:r w:rsidRPr="00052C85">
        <w:t xml:space="preserve">périodes </w:t>
      </w:r>
      <w:r w:rsidRPr="00052C85">
        <w:rPr>
          <w:spacing w:val="-2"/>
        </w:rPr>
        <w:t>distinctes</w:t>
      </w:r>
      <w:r w:rsidRPr="00052C85">
        <w:t xml:space="preserve"> dont 3 semaines</w:t>
      </w:r>
      <w:r w:rsidRPr="00052C85">
        <w:rPr>
          <w:spacing w:val="1"/>
        </w:rPr>
        <w:t xml:space="preserve"> </w:t>
      </w:r>
      <w:r w:rsidRPr="00052C85">
        <w:t>de service</w:t>
      </w:r>
      <w:r w:rsidRPr="00052C85">
        <w:rPr>
          <w:spacing w:val="-1"/>
        </w:rPr>
        <w:t xml:space="preserve"> </w:t>
      </w:r>
      <w:r w:rsidRPr="00052C85">
        <w:t xml:space="preserve">sanitaire </w:t>
      </w:r>
    </w:p>
    <w:p w14:paraId="6FC27421" w14:textId="77777777" w:rsidR="00052C85" w:rsidRDefault="00052C85" w:rsidP="00052C85">
      <w:pPr>
        <w:pStyle w:val="Listepuce-modle1"/>
        <w:numPr>
          <w:ilvl w:val="0"/>
          <w:numId w:val="0"/>
        </w:numPr>
        <w:ind w:left="1004" w:hanging="360"/>
        <w:rPr>
          <w:spacing w:val="-10"/>
        </w:rPr>
      </w:pPr>
    </w:p>
    <w:p w14:paraId="11EE00FD" w14:textId="77777777" w:rsidR="00052C85" w:rsidRPr="00052C85" w:rsidRDefault="00052C85" w:rsidP="00052C85">
      <w:pPr>
        <w:pStyle w:val="Listepuce-modle1"/>
        <w:spacing w:before="255" w:line="276" w:lineRule="auto"/>
        <w:ind w:right="223"/>
        <w:jc w:val="both"/>
        <w:rPr>
          <w:rFonts w:cs="Arial"/>
          <w:szCs w:val="18"/>
        </w:rPr>
      </w:pPr>
      <w:r w:rsidRPr="00052C85">
        <w:rPr>
          <w:rFonts w:cs="Arial"/>
          <w:szCs w:val="18"/>
        </w:rPr>
        <w:t>3</w:t>
      </w:r>
      <w:r w:rsidRPr="00052C85">
        <w:rPr>
          <w:rFonts w:cs="Arial"/>
          <w:szCs w:val="18"/>
          <w:vertAlign w:val="superscript"/>
        </w:rPr>
        <w:t>e</w:t>
      </w:r>
      <w:r w:rsidRPr="00052C85">
        <w:rPr>
          <w:rFonts w:cs="Arial"/>
          <w:spacing w:val="-2"/>
          <w:szCs w:val="18"/>
        </w:rPr>
        <w:t xml:space="preserve"> </w:t>
      </w:r>
      <w:r w:rsidRPr="00052C85">
        <w:rPr>
          <w:rFonts w:cs="Arial"/>
          <w:szCs w:val="18"/>
        </w:rPr>
        <w:t>année :</w:t>
      </w:r>
    </w:p>
    <w:p w14:paraId="72A8AC12" w14:textId="77777777" w:rsidR="00052C85" w:rsidRPr="00052C85" w:rsidRDefault="00052C85" w:rsidP="00AF61DE">
      <w:pPr>
        <w:pStyle w:val="Listepuce-modle1"/>
        <w:numPr>
          <w:ilvl w:val="0"/>
          <w:numId w:val="8"/>
        </w:numPr>
      </w:pPr>
      <w:r w:rsidRPr="00052C85">
        <w:t>Semestre 5 : 10 semaines en deux périodes distinctes</w:t>
      </w:r>
    </w:p>
    <w:p w14:paraId="4BDE174A" w14:textId="77777777" w:rsidR="00052C85" w:rsidRPr="00052C85" w:rsidRDefault="00052C85" w:rsidP="00AF61DE">
      <w:pPr>
        <w:pStyle w:val="Listepuce-modle1"/>
        <w:numPr>
          <w:ilvl w:val="0"/>
          <w:numId w:val="8"/>
        </w:numPr>
      </w:pPr>
      <w:r w:rsidRPr="00052C85">
        <w:lastRenderedPageBreak/>
        <w:t xml:space="preserve">Semestre 6 : 15 semaines de stage </w:t>
      </w:r>
    </w:p>
    <w:p w14:paraId="22304954" w14:textId="77777777" w:rsidR="00052C85" w:rsidRDefault="00052C85" w:rsidP="00052C85">
      <w:pPr>
        <w:pStyle w:val="Corpsdetexte"/>
        <w:spacing w:before="255" w:line="360" w:lineRule="auto"/>
        <w:ind w:left="0" w:right="223"/>
        <w:jc w:val="both"/>
        <w:rPr>
          <w:rFonts w:ascii="Arial" w:hAnsi="Arial" w:cs="Arial"/>
          <w:sz w:val="18"/>
          <w:szCs w:val="18"/>
        </w:rPr>
      </w:pPr>
      <w:r w:rsidRPr="00052C85">
        <w:rPr>
          <w:rFonts w:ascii="Arial" w:hAnsi="Arial" w:cs="Arial"/>
          <w:sz w:val="18"/>
          <w:szCs w:val="18"/>
        </w:rPr>
        <w:t>L’étudiant effectue un stage dans chaque type de stage obligatoire (courte durée, longue durée/soins de suite et de réadaptation, santé mentale, lieux de vie) au cours des trois premiers semestres et ce, dans la mesure des possibilités. A partir de la 2e année, dans le cadre du suivi pédagogique, le formateur émet des préconisations concernant les affectations de stage, en regard de la progression de l’étudiant et de l’évolution de son projet professionnel.</w:t>
      </w:r>
    </w:p>
    <w:p w14:paraId="3179CE05" w14:textId="77777777" w:rsidR="00052C85" w:rsidRPr="00052C85" w:rsidRDefault="00052C85" w:rsidP="00052C85">
      <w:pPr>
        <w:pStyle w:val="Corpsdetexte"/>
        <w:spacing w:line="360" w:lineRule="auto"/>
        <w:ind w:left="0" w:right="223"/>
        <w:jc w:val="both"/>
        <w:rPr>
          <w:rFonts w:ascii="Arial" w:hAnsi="Arial" w:cs="Arial"/>
          <w:sz w:val="18"/>
          <w:szCs w:val="18"/>
        </w:rPr>
      </w:pPr>
    </w:p>
    <w:p w14:paraId="28E159A1" w14:textId="77777777" w:rsidR="00052C85" w:rsidRPr="00052C85" w:rsidRDefault="00052C85" w:rsidP="007F279D">
      <w:pPr>
        <w:pStyle w:val="Titre2"/>
        <w:numPr>
          <w:ilvl w:val="0"/>
          <w:numId w:val="0"/>
        </w:numPr>
        <w:ind w:left="576" w:hanging="576"/>
      </w:pPr>
      <w:bookmarkStart w:id="24" w:name="_Toc205813264"/>
      <w:bookmarkStart w:id="25" w:name="_Toc224227790"/>
      <w:r>
        <w:t xml:space="preserve">5.2 </w:t>
      </w:r>
      <w:r w:rsidRPr="00052C85">
        <w:t>Les enseignements</w:t>
      </w:r>
      <w:bookmarkEnd w:id="24"/>
      <w:bookmarkEnd w:id="25"/>
    </w:p>
    <w:p w14:paraId="683837B9" w14:textId="77777777" w:rsidR="00052C85" w:rsidRPr="00052C85" w:rsidRDefault="00052C85" w:rsidP="00052C85">
      <w:pPr>
        <w:pStyle w:val="Corpsdetexte"/>
        <w:spacing w:before="255" w:line="360" w:lineRule="auto"/>
        <w:ind w:left="0" w:right="223"/>
        <w:jc w:val="both"/>
        <w:rPr>
          <w:rFonts w:ascii="Arial" w:hAnsi="Arial" w:cs="Arial"/>
          <w:sz w:val="18"/>
          <w:szCs w:val="18"/>
        </w:rPr>
      </w:pPr>
      <w:r w:rsidRPr="00052C85">
        <w:rPr>
          <w:rFonts w:ascii="Arial" w:hAnsi="Arial" w:cs="Arial"/>
          <w:sz w:val="18"/>
          <w:szCs w:val="18"/>
        </w:rPr>
        <w:t>Les Unités d’enseignement (UE) constituent les différentes ressources des compétences, par le traitement de savoirs théoriques et pratiques. Elles sont regroupées par domaine de savoirs, par semestre et par compétence.</w:t>
      </w:r>
    </w:p>
    <w:p w14:paraId="4FBEA3ED" w14:textId="77777777" w:rsidR="00052C85" w:rsidRPr="00052C85" w:rsidRDefault="00052C85" w:rsidP="00052C85">
      <w:pPr>
        <w:pStyle w:val="Corpsdetexte"/>
        <w:spacing w:before="255" w:line="360" w:lineRule="auto"/>
        <w:ind w:left="0" w:right="223"/>
        <w:jc w:val="both"/>
        <w:rPr>
          <w:rFonts w:ascii="Arial" w:hAnsi="Arial" w:cs="Arial"/>
          <w:sz w:val="18"/>
          <w:szCs w:val="18"/>
        </w:rPr>
      </w:pPr>
      <w:r w:rsidRPr="00052C85">
        <w:rPr>
          <w:rFonts w:ascii="Arial" w:hAnsi="Arial" w:cs="Arial"/>
          <w:sz w:val="18"/>
          <w:szCs w:val="18"/>
        </w:rPr>
        <w:t>Les UE s’ancrent dans les disciplines scientifique, professionnelle et académique afin que les étudiants s’approprient les concepts centraux des sciences infirmières et s’initient aux théories de soins.</w:t>
      </w:r>
    </w:p>
    <w:p w14:paraId="5FA38E44" w14:textId="77777777" w:rsidR="00052C85" w:rsidRPr="00052C85" w:rsidRDefault="00052C85" w:rsidP="00052C85">
      <w:pPr>
        <w:pStyle w:val="Corpsdetexte"/>
        <w:spacing w:before="255" w:line="360" w:lineRule="auto"/>
        <w:ind w:left="0" w:right="223"/>
        <w:jc w:val="both"/>
        <w:rPr>
          <w:rFonts w:ascii="Arial" w:hAnsi="Arial" w:cs="Arial"/>
          <w:sz w:val="18"/>
          <w:szCs w:val="18"/>
        </w:rPr>
      </w:pPr>
      <w:r w:rsidRPr="00052C85">
        <w:rPr>
          <w:rFonts w:ascii="Arial" w:hAnsi="Arial" w:cs="Arial"/>
          <w:sz w:val="18"/>
          <w:szCs w:val="18"/>
        </w:rPr>
        <w:t>Les Unités d’intégration (UI) contribuent à l’alternance intégrative. La construction pédagogique des UI est basée sur des situations emblématiques de la ou des compétences que traite l’UI. L’objectif du travail des étudiant au cours d’une UI est de devenir autonome dans la situation étudiée et de mobiliser les éléments de la compétence concernée et ce, depuis le début de la formation. En troisième année, deux unités d’enseignement de consolidation (UEC) permettent aux étudiants, en lien avec les projets professionnels des étudiants et les besoins du territoire, d’acquérir et de consolider des connaissances théoriques, de développer des compétences dans un domaine spécifique.</w:t>
      </w:r>
    </w:p>
    <w:p w14:paraId="2095B85F" w14:textId="77777777" w:rsidR="00F24027" w:rsidRDefault="00F24027" w:rsidP="00F24027">
      <w:pPr>
        <w:pStyle w:val="Corpsdetexte"/>
        <w:spacing w:before="6"/>
        <w:ind w:left="0"/>
      </w:pPr>
    </w:p>
    <w:p w14:paraId="2ACEDD0B" w14:textId="77777777" w:rsidR="00F24027" w:rsidRPr="007F279D" w:rsidRDefault="00F24027" w:rsidP="00A75F41">
      <w:pPr>
        <w:pStyle w:val="Titre1"/>
        <w:numPr>
          <w:ilvl w:val="0"/>
          <w:numId w:val="0"/>
        </w:numPr>
        <w:spacing w:after="0"/>
        <w:ind w:left="432" w:hanging="432"/>
      </w:pPr>
      <w:bookmarkStart w:id="26" w:name="_Toc205813265"/>
      <w:bookmarkStart w:id="27" w:name="_Toc224227791"/>
      <w:r>
        <w:t xml:space="preserve">6. </w:t>
      </w:r>
      <w:r w:rsidRPr="007F279D">
        <w:t>Le dispositif d’évaluation</w:t>
      </w:r>
      <w:bookmarkEnd w:id="26"/>
      <w:bookmarkEnd w:id="27"/>
    </w:p>
    <w:p w14:paraId="5D02C23D" w14:textId="77777777" w:rsidR="00F24027" w:rsidRPr="00F24027" w:rsidRDefault="00F24027" w:rsidP="00F24027">
      <w:pPr>
        <w:pStyle w:val="Corpsdetexte"/>
        <w:spacing w:before="6"/>
        <w:ind w:left="0"/>
        <w:rPr>
          <w:rFonts w:ascii="Arial" w:hAnsi="Arial" w:cs="Arial"/>
          <w:sz w:val="18"/>
          <w:szCs w:val="18"/>
        </w:rPr>
      </w:pPr>
    </w:p>
    <w:p w14:paraId="4DE296CB" w14:textId="77777777" w:rsidR="00F24027" w:rsidRPr="00F24027" w:rsidRDefault="00F24027" w:rsidP="00F24027">
      <w:pPr>
        <w:pStyle w:val="Corpsdetexte"/>
        <w:spacing w:line="360" w:lineRule="auto"/>
        <w:ind w:left="0" w:right="222"/>
        <w:jc w:val="both"/>
        <w:rPr>
          <w:rFonts w:ascii="Arial" w:hAnsi="Arial" w:cs="Arial"/>
          <w:sz w:val="18"/>
          <w:szCs w:val="18"/>
        </w:rPr>
      </w:pPr>
      <w:r w:rsidRPr="00F24027">
        <w:rPr>
          <w:rFonts w:ascii="Arial" w:hAnsi="Arial" w:cs="Arial"/>
          <w:sz w:val="18"/>
          <w:szCs w:val="18"/>
        </w:rPr>
        <w:t>Le suivi de la progression dans l’acquisition des compétences se fait à travers l’évaluation des 52 UE/UI et des 60 semaines de stage sur trois ans.</w:t>
      </w:r>
    </w:p>
    <w:p w14:paraId="08BFD486" w14:textId="77777777" w:rsidR="00F24027" w:rsidRPr="00F24027" w:rsidRDefault="00F24027" w:rsidP="00F24027">
      <w:pPr>
        <w:pStyle w:val="Titre2"/>
        <w:numPr>
          <w:ilvl w:val="0"/>
          <w:numId w:val="0"/>
        </w:numPr>
      </w:pPr>
      <w:bookmarkStart w:id="28" w:name="_Toc205813266"/>
      <w:bookmarkStart w:id="29" w:name="_Toc224227792"/>
      <w:r>
        <w:t xml:space="preserve">6.1 - </w:t>
      </w:r>
      <w:r w:rsidRPr="00F24027">
        <w:t>Principes pédagogiques de l’évaluation</w:t>
      </w:r>
      <w:bookmarkEnd w:id="28"/>
      <w:bookmarkEnd w:id="29"/>
    </w:p>
    <w:p w14:paraId="4248C5F0" w14:textId="77777777" w:rsidR="00F24027" w:rsidRPr="00F24027" w:rsidRDefault="00F24027" w:rsidP="00F24027">
      <w:pPr>
        <w:pStyle w:val="Corpsdetexte"/>
        <w:spacing w:after="240" w:line="360" w:lineRule="auto"/>
        <w:ind w:left="0" w:right="222"/>
        <w:jc w:val="both"/>
        <w:rPr>
          <w:rFonts w:ascii="Arial" w:hAnsi="Arial" w:cs="Arial"/>
          <w:sz w:val="18"/>
          <w:szCs w:val="18"/>
        </w:rPr>
      </w:pPr>
      <w:r w:rsidRPr="00F24027">
        <w:rPr>
          <w:rFonts w:ascii="Arial" w:hAnsi="Arial" w:cs="Arial"/>
          <w:sz w:val="18"/>
          <w:szCs w:val="18"/>
        </w:rPr>
        <w:t>L’activité d’évaluation ne s’envisage pas uniquement comme un contrôle, elle est en lien avec les processus d’apprentissages. Les évaluations sont construites dans une visée professionnalisante.</w:t>
      </w:r>
    </w:p>
    <w:p w14:paraId="7CDE56EF" w14:textId="77777777" w:rsidR="00F24027" w:rsidRPr="00F24027" w:rsidRDefault="00F24027" w:rsidP="00F24027">
      <w:pPr>
        <w:pStyle w:val="Titre2"/>
        <w:numPr>
          <w:ilvl w:val="0"/>
          <w:numId w:val="0"/>
        </w:numPr>
      </w:pPr>
      <w:bookmarkStart w:id="30" w:name="_Toc205813267"/>
      <w:bookmarkStart w:id="31" w:name="_Toc224227793"/>
      <w:r>
        <w:t xml:space="preserve">6.2 - </w:t>
      </w:r>
      <w:r w:rsidRPr="00F24027">
        <w:t>Principes d’évaluation et de validation selon le référentiel</w:t>
      </w:r>
      <w:bookmarkEnd w:id="30"/>
      <w:bookmarkEnd w:id="31"/>
    </w:p>
    <w:p w14:paraId="78BA0B5A" w14:textId="77777777" w:rsidR="00F24027" w:rsidRPr="00F24027" w:rsidRDefault="00F24027" w:rsidP="00F24027">
      <w:pPr>
        <w:pStyle w:val="Corpsdetexte"/>
        <w:spacing w:after="240" w:line="360" w:lineRule="auto"/>
        <w:ind w:left="0" w:right="222"/>
        <w:jc w:val="both"/>
        <w:rPr>
          <w:rFonts w:ascii="Arial" w:hAnsi="Arial" w:cs="Arial"/>
          <w:sz w:val="18"/>
          <w:szCs w:val="18"/>
        </w:rPr>
      </w:pPr>
      <w:r w:rsidRPr="00F24027">
        <w:rPr>
          <w:rFonts w:ascii="Arial" w:hAnsi="Arial" w:cs="Arial"/>
          <w:sz w:val="18"/>
          <w:szCs w:val="18"/>
        </w:rPr>
        <w:t xml:space="preserve">Les formes et contenus de l’évaluation sont en adéquation avec les principes pédagogiques et avec les prescriptions du référentiel de formation et de la licence. L’évaluation des UE et UI permet de vérifier que les étudiant ont des connaissances précises et fiables et/ou sont en capacité de faire les liens entre leurs différents acquis. La validation des stages repose sur la mise en œuvre des compétences requises dans les situations rencontrées. </w:t>
      </w:r>
    </w:p>
    <w:p w14:paraId="145277B4" w14:textId="77777777" w:rsidR="00F24027" w:rsidRPr="00F24027" w:rsidRDefault="00F24027" w:rsidP="00F24027">
      <w:pPr>
        <w:pStyle w:val="Titre2"/>
        <w:numPr>
          <w:ilvl w:val="0"/>
          <w:numId w:val="0"/>
        </w:numPr>
      </w:pPr>
      <w:bookmarkStart w:id="32" w:name="_Toc205813268"/>
      <w:bookmarkStart w:id="33" w:name="_Toc224227794"/>
      <w:r>
        <w:t xml:space="preserve">6.3 - </w:t>
      </w:r>
      <w:r w:rsidRPr="00F24027">
        <w:t>La Commission d’Attribution des Crédits (CAC)</w:t>
      </w:r>
      <w:bookmarkEnd w:id="32"/>
      <w:bookmarkEnd w:id="33"/>
    </w:p>
    <w:p w14:paraId="3AC6FF8B" w14:textId="77777777" w:rsidR="00F24027" w:rsidRPr="00F24027" w:rsidRDefault="00F24027" w:rsidP="00F24027">
      <w:pPr>
        <w:pStyle w:val="Corpsdetexte"/>
        <w:spacing w:line="360" w:lineRule="auto"/>
        <w:ind w:left="0" w:right="222"/>
        <w:jc w:val="both"/>
        <w:rPr>
          <w:rFonts w:ascii="Arial" w:hAnsi="Arial" w:cs="Arial"/>
          <w:sz w:val="18"/>
          <w:szCs w:val="18"/>
        </w:rPr>
      </w:pPr>
      <w:r w:rsidRPr="00F24027">
        <w:rPr>
          <w:rFonts w:ascii="Arial" w:hAnsi="Arial" w:cs="Arial"/>
          <w:sz w:val="18"/>
          <w:szCs w:val="18"/>
        </w:rPr>
        <w:t>Dans le système LMD, la validation de chaque année de formation se concrétise à travers l’attribution pour chaque UE et chaque stage de crédits ou ECTS (</w:t>
      </w:r>
      <w:proofErr w:type="spellStart"/>
      <w:r w:rsidRPr="00F24027">
        <w:rPr>
          <w:rFonts w:ascii="Arial" w:hAnsi="Arial" w:cs="Arial"/>
          <w:sz w:val="18"/>
          <w:szCs w:val="18"/>
        </w:rPr>
        <w:t>European</w:t>
      </w:r>
      <w:proofErr w:type="spellEnd"/>
      <w:r w:rsidRPr="00F24027">
        <w:rPr>
          <w:rFonts w:ascii="Arial" w:hAnsi="Arial" w:cs="Arial"/>
          <w:sz w:val="18"/>
          <w:szCs w:val="18"/>
        </w:rPr>
        <w:t xml:space="preserve"> Crédits Transfert System). Le directeur de l’IFSI organise la CAC et la préside à l’issue de chaque semestre.</w:t>
      </w:r>
    </w:p>
    <w:p w14:paraId="7F465873" w14:textId="77777777" w:rsidR="00F24027" w:rsidRPr="00F24027" w:rsidRDefault="00F24027" w:rsidP="00F24027">
      <w:pPr>
        <w:pStyle w:val="Corpsdetexte"/>
        <w:spacing w:line="360" w:lineRule="auto"/>
        <w:ind w:left="0" w:right="222"/>
        <w:jc w:val="both"/>
        <w:rPr>
          <w:rFonts w:ascii="Arial" w:hAnsi="Arial" w:cs="Arial"/>
          <w:sz w:val="18"/>
          <w:szCs w:val="18"/>
        </w:rPr>
      </w:pPr>
      <w:r w:rsidRPr="00F24027">
        <w:rPr>
          <w:rFonts w:ascii="Arial" w:hAnsi="Arial" w:cs="Arial"/>
          <w:sz w:val="18"/>
          <w:szCs w:val="18"/>
        </w:rPr>
        <w:t xml:space="preserve">La composition de la CAC est fixée par le référentiel de formation du 31 juillet 2009. Pour l’IFSI du CHM, elle est composée de tuteurs de stage, représentant les types de stages obligatoires réalisés pendant la formation, du coordinateur pédagogique et de trois formateurs, d’un représentant de l’enseignement universitaire. La CAC est centrée sur les résultats individuels et collectifs des promotions du semestre. Elle étudie les notes, valide les résultats </w:t>
      </w:r>
      <w:r w:rsidRPr="00F24027">
        <w:rPr>
          <w:rFonts w:ascii="Arial" w:hAnsi="Arial" w:cs="Arial"/>
          <w:sz w:val="18"/>
          <w:szCs w:val="18"/>
        </w:rPr>
        <w:lastRenderedPageBreak/>
        <w:t>chiffrés et étudient les bilans de stage.</w:t>
      </w:r>
    </w:p>
    <w:p w14:paraId="48BC35A1" w14:textId="77777777" w:rsidR="00F24027" w:rsidRPr="00F24027" w:rsidRDefault="00F24027" w:rsidP="00F24027">
      <w:pPr>
        <w:pStyle w:val="Corpsdetexte"/>
        <w:spacing w:before="120" w:line="360" w:lineRule="auto"/>
        <w:ind w:left="0" w:right="222"/>
        <w:jc w:val="both"/>
        <w:rPr>
          <w:rFonts w:ascii="Arial" w:hAnsi="Arial" w:cs="Arial"/>
          <w:sz w:val="18"/>
          <w:szCs w:val="18"/>
        </w:rPr>
      </w:pPr>
      <w:r w:rsidRPr="00F24027">
        <w:rPr>
          <w:rFonts w:ascii="Arial" w:hAnsi="Arial" w:cs="Arial"/>
          <w:sz w:val="18"/>
          <w:szCs w:val="18"/>
        </w:rPr>
        <w:t>Dans le cas d’étudiant n’ayant pas atteint le niveau attendu, les membres de la CAC étudient et</w:t>
      </w:r>
      <w:r w:rsidRPr="00F24027">
        <w:rPr>
          <w:rFonts w:ascii="Arial" w:hAnsi="Arial" w:cs="Arial"/>
          <w:spacing w:val="26"/>
          <w:sz w:val="18"/>
          <w:szCs w:val="18"/>
        </w:rPr>
        <w:t xml:space="preserve"> </w:t>
      </w:r>
      <w:r w:rsidRPr="00F24027">
        <w:rPr>
          <w:rFonts w:ascii="Arial" w:hAnsi="Arial" w:cs="Arial"/>
          <w:sz w:val="18"/>
          <w:szCs w:val="18"/>
        </w:rPr>
        <w:t>statuent</w:t>
      </w:r>
      <w:r w:rsidRPr="00F24027">
        <w:rPr>
          <w:rFonts w:ascii="Arial" w:hAnsi="Arial" w:cs="Arial"/>
          <w:spacing w:val="26"/>
          <w:sz w:val="18"/>
          <w:szCs w:val="18"/>
        </w:rPr>
        <w:t xml:space="preserve"> </w:t>
      </w:r>
      <w:r w:rsidRPr="00F24027">
        <w:rPr>
          <w:rFonts w:ascii="Arial" w:hAnsi="Arial" w:cs="Arial"/>
          <w:sz w:val="18"/>
          <w:szCs w:val="18"/>
        </w:rPr>
        <w:t>sur</w:t>
      </w:r>
      <w:r w:rsidRPr="00F24027">
        <w:rPr>
          <w:rFonts w:ascii="Arial" w:hAnsi="Arial" w:cs="Arial"/>
          <w:spacing w:val="26"/>
          <w:sz w:val="18"/>
          <w:szCs w:val="18"/>
        </w:rPr>
        <w:t xml:space="preserve"> </w:t>
      </w:r>
      <w:r w:rsidRPr="00F24027">
        <w:rPr>
          <w:rFonts w:ascii="Arial" w:hAnsi="Arial" w:cs="Arial"/>
          <w:sz w:val="18"/>
          <w:szCs w:val="18"/>
        </w:rPr>
        <w:t>la</w:t>
      </w:r>
      <w:r w:rsidRPr="00F24027">
        <w:rPr>
          <w:rFonts w:ascii="Arial" w:hAnsi="Arial" w:cs="Arial"/>
          <w:spacing w:val="25"/>
          <w:sz w:val="18"/>
          <w:szCs w:val="18"/>
        </w:rPr>
        <w:t xml:space="preserve"> </w:t>
      </w:r>
      <w:r w:rsidRPr="00F24027">
        <w:rPr>
          <w:rFonts w:ascii="Arial" w:hAnsi="Arial" w:cs="Arial"/>
          <w:sz w:val="18"/>
          <w:szCs w:val="18"/>
        </w:rPr>
        <w:t>nécessité</w:t>
      </w:r>
      <w:r w:rsidRPr="00F24027">
        <w:rPr>
          <w:rFonts w:ascii="Arial" w:hAnsi="Arial" w:cs="Arial"/>
          <w:spacing w:val="27"/>
          <w:sz w:val="18"/>
          <w:szCs w:val="18"/>
        </w:rPr>
        <w:t xml:space="preserve"> </w:t>
      </w:r>
      <w:r w:rsidRPr="00F24027">
        <w:rPr>
          <w:rFonts w:ascii="Arial" w:hAnsi="Arial" w:cs="Arial"/>
          <w:sz w:val="18"/>
          <w:szCs w:val="18"/>
        </w:rPr>
        <w:t>ou</w:t>
      </w:r>
      <w:r w:rsidRPr="00F24027">
        <w:rPr>
          <w:rFonts w:ascii="Arial" w:hAnsi="Arial" w:cs="Arial"/>
          <w:spacing w:val="26"/>
          <w:sz w:val="18"/>
          <w:szCs w:val="18"/>
        </w:rPr>
        <w:t xml:space="preserve"> </w:t>
      </w:r>
      <w:r w:rsidRPr="00F24027">
        <w:rPr>
          <w:rFonts w:ascii="Arial" w:hAnsi="Arial" w:cs="Arial"/>
          <w:sz w:val="18"/>
          <w:szCs w:val="18"/>
        </w:rPr>
        <w:t>non</w:t>
      </w:r>
      <w:r w:rsidRPr="00F24027">
        <w:rPr>
          <w:rFonts w:ascii="Arial" w:hAnsi="Arial" w:cs="Arial"/>
          <w:spacing w:val="26"/>
          <w:sz w:val="18"/>
          <w:szCs w:val="18"/>
        </w:rPr>
        <w:t xml:space="preserve"> </w:t>
      </w:r>
      <w:r w:rsidRPr="00F24027">
        <w:rPr>
          <w:rFonts w:ascii="Arial" w:hAnsi="Arial" w:cs="Arial"/>
          <w:sz w:val="18"/>
          <w:szCs w:val="18"/>
        </w:rPr>
        <w:t>pour</w:t>
      </w:r>
      <w:r w:rsidRPr="00F24027">
        <w:rPr>
          <w:rFonts w:ascii="Arial" w:hAnsi="Arial" w:cs="Arial"/>
          <w:spacing w:val="25"/>
          <w:sz w:val="18"/>
          <w:szCs w:val="18"/>
        </w:rPr>
        <w:t xml:space="preserve"> </w:t>
      </w:r>
      <w:r w:rsidRPr="00F24027">
        <w:rPr>
          <w:rFonts w:ascii="Arial" w:hAnsi="Arial" w:cs="Arial"/>
          <w:sz w:val="18"/>
          <w:szCs w:val="18"/>
        </w:rPr>
        <w:t>l’étudiant</w:t>
      </w:r>
      <w:r w:rsidRPr="00F24027">
        <w:rPr>
          <w:rFonts w:ascii="Arial" w:hAnsi="Arial" w:cs="Arial"/>
          <w:spacing w:val="26"/>
          <w:sz w:val="18"/>
          <w:szCs w:val="18"/>
        </w:rPr>
        <w:t xml:space="preserve"> </w:t>
      </w:r>
      <w:r w:rsidRPr="00F24027">
        <w:rPr>
          <w:rFonts w:ascii="Arial" w:hAnsi="Arial" w:cs="Arial"/>
          <w:sz w:val="18"/>
          <w:szCs w:val="18"/>
        </w:rPr>
        <w:t>de</w:t>
      </w:r>
      <w:r w:rsidRPr="00F24027">
        <w:rPr>
          <w:rFonts w:ascii="Arial" w:hAnsi="Arial" w:cs="Arial"/>
          <w:spacing w:val="26"/>
          <w:sz w:val="18"/>
          <w:szCs w:val="18"/>
        </w:rPr>
        <w:t xml:space="preserve"> </w:t>
      </w:r>
      <w:r w:rsidRPr="00F24027">
        <w:rPr>
          <w:rFonts w:ascii="Arial" w:hAnsi="Arial" w:cs="Arial"/>
          <w:sz w:val="18"/>
          <w:szCs w:val="18"/>
        </w:rPr>
        <w:t>revalider</w:t>
      </w:r>
      <w:r w:rsidRPr="00F24027">
        <w:rPr>
          <w:rFonts w:ascii="Arial" w:hAnsi="Arial" w:cs="Arial"/>
          <w:spacing w:val="26"/>
          <w:sz w:val="18"/>
          <w:szCs w:val="18"/>
        </w:rPr>
        <w:t xml:space="preserve"> </w:t>
      </w:r>
      <w:r w:rsidRPr="00F24027">
        <w:rPr>
          <w:rFonts w:ascii="Arial" w:hAnsi="Arial" w:cs="Arial"/>
          <w:sz w:val="18"/>
          <w:szCs w:val="18"/>
        </w:rPr>
        <w:t>un</w:t>
      </w:r>
      <w:r w:rsidRPr="00F24027">
        <w:rPr>
          <w:rFonts w:ascii="Arial" w:hAnsi="Arial" w:cs="Arial"/>
          <w:spacing w:val="27"/>
          <w:sz w:val="18"/>
          <w:szCs w:val="18"/>
        </w:rPr>
        <w:t xml:space="preserve"> </w:t>
      </w:r>
      <w:r w:rsidRPr="00F24027">
        <w:rPr>
          <w:rFonts w:ascii="Arial" w:hAnsi="Arial" w:cs="Arial"/>
          <w:sz w:val="18"/>
          <w:szCs w:val="18"/>
        </w:rPr>
        <w:t>stage</w:t>
      </w:r>
      <w:r w:rsidRPr="00F24027">
        <w:rPr>
          <w:rFonts w:ascii="Arial" w:hAnsi="Arial" w:cs="Arial"/>
          <w:spacing w:val="26"/>
          <w:sz w:val="18"/>
          <w:szCs w:val="18"/>
        </w:rPr>
        <w:t xml:space="preserve"> </w:t>
      </w:r>
      <w:r w:rsidRPr="00F24027">
        <w:rPr>
          <w:rFonts w:ascii="Arial" w:hAnsi="Arial" w:cs="Arial"/>
          <w:sz w:val="18"/>
          <w:szCs w:val="18"/>
        </w:rPr>
        <w:t>ou</w:t>
      </w:r>
      <w:r w:rsidRPr="00F24027">
        <w:rPr>
          <w:rFonts w:ascii="Arial" w:hAnsi="Arial" w:cs="Arial"/>
          <w:spacing w:val="26"/>
          <w:sz w:val="18"/>
          <w:szCs w:val="18"/>
        </w:rPr>
        <w:t xml:space="preserve"> </w:t>
      </w:r>
      <w:r w:rsidRPr="00F24027">
        <w:rPr>
          <w:rFonts w:ascii="Arial" w:hAnsi="Arial" w:cs="Arial"/>
          <w:sz w:val="18"/>
          <w:szCs w:val="18"/>
        </w:rPr>
        <w:t>l’UE</w:t>
      </w:r>
      <w:r w:rsidRPr="00F24027">
        <w:rPr>
          <w:rFonts w:ascii="Arial" w:hAnsi="Arial" w:cs="Arial"/>
          <w:spacing w:val="24"/>
          <w:sz w:val="18"/>
          <w:szCs w:val="18"/>
        </w:rPr>
        <w:t xml:space="preserve"> </w:t>
      </w:r>
      <w:r w:rsidRPr="00F24027">
        <w:rPr>
          <w:rFonts w:ascii="Arial" w:hAnsi="Arial" w:cs="Arial"/>
          <w:spacing w:val="-2"/>
          <w:sz w:val="18"/>
          <w:szCs w:val="18"/>
        </w:rPr>
        <w:t>concernée.</w:t>
      </w:r>
    </w:p>
    <w:p w14:paraId="77623315" w14:textId="77777777" w:rsidR="00F24027" w:rsidRPr="00F24027" w:rsidRDefault="00F24027" w:rsidP="00A75F41">
      <w:pPr>
        <w:pStyle w:val="Corpsdetexte"/>
        <w:spacing w:before="74" w:after="240" w:line="360" w:lineRule="auto"/>
        <w:ind w:left="0" w:right="221"/>
        <w:jc w:val="both"/>
        <w:rPr>
          <w:rFonts w:ascii="Arial" w:hAnsi="Arial" w:cs="Arial"/>
          <w:sz w:val="18"/>
          <w:szCs w:val="18"/>
        </w:rPr>
      </w:pPr>
      <w:r w:rsidRPr="00F24027">
        <w:rPr>
          <w:rFonts w:ascii="Arial" w:hAnsi="Arial" w:cs="Arial"/>
          <w:sz w:val="18"/>
          <w:szCs w:val="18"/>
        </w:rPr>
        <w:t>Afin d’accompagner cette réflexion, les formateurs référents présentent et argumentent leur proposition devant les membres de la CAC.</w:t>
      </w:r>
    </w:p>
    <w:p w14:paraId="0D4EA56B" w14:textId="77777777" w:rsidR="00F24027" w:rsidRPr="007F279D" w:rsidRDefault="00F24027" w:rsidP="00A75F41">
      <w:pPr>
        <w:pStyle w:val="Titre1"/>
        <w:numPr>
          <w:ilvl w:val="0"/>
          <w:numId w:val="0"/>
        </w:numPr>
        <w:spacing w:after="0"/>
        <w:ind w:left="432" w:hanging="432"/>
      </w:pPr>
      <w:bookmarkStart w:id="34" w:name="_Toc205813269"/>
      <w:bookmarkStart w:id="35" w:name="_Toc224227795"/>
      <w:r>
        <w:t xml:space="preserve">7. </w:t>
      </w:r>
      <w:r w:rsidRPr="007F279D">
        <w:t>La démarche qualité</w:t>
      </w:r>
      <w:bookmarkEnd w:id="34"/>
      <w:bookmarkEnd w:id="35"/>
    </w:p>
    <w:p w14:paraId="1D2CA5DB" w14:textId="77777777" w:rsidR="00F24027" w:rsidRPr="00F24027" w:rsidRDefault="00F24027" w:rsidP="00F24027">
      <w:pPr>
        <w:pStyle w:val="Corpsdetexte"/>
        <w:spacing w:before="120" w:line="360" w:lineRule="auto"/>
        <w:ind w:left="0" w:right="222"/>
        <w:jc w:val="both"/>
        <w:rPr>
          <w:rFonts w:ascii="Arial" w:hAnsi="Arial" w:cs="Arial"/>
          <w:sz w:val="18"/>
          <w:szCs w:val="18"/>
        </w:rPr>
      </w:pPr>
      <w:r w:rsidRPr="00F24027">
        <w:rPr>
          <w:rFonts w:ascii="Arial" w:hAnsi="Arial" w:cs="Arial"/>
          <w:sz w:val="18"/>
          <w:szCs w:val="18"/>
        </w:rPr>
        <w:t>L’un des principes de base de la qualité est l’inscription dans une démarche d’amélioration continue. Depuis plus de quinze ans, les établissements de santé ont intégré l’évaluation de la qualité et la certification comme une nécessité aux conséquences positives. Les Instituts de formation du champ sanitaire ne sont pas encore concernés par ce processus obligatoire législatif d’évaluation de la qualité et de certification. Cependant, l’IFSI du CHM s’est engagé dans un programme qualité depuis 2012, avec la réalisation d’une démarche d’auto-évaluation participative, présentée aux partenaires en février 2015. Cette démarche se poursuit de façon pérenne.</w:t>
      </w:r>
    </w:p>
    <w:p w14:paraId="54E38DEF" w14:textId="77777777" w:rsidR="00F24027" w:rsidRPr="00F24027" w:rsidRDefault="00F24027" w:rsidP="00F24027">
      <w:pPr>
        <w:pStyle w:val="Corpsdetexte"/>
        <w:spacing w:before="120" w:line="360" w:lineRule="auto"/>
        <w:ind w:left="0" w:right="222"/>
        <w:jc w:val="both"/>
        <w:rPr>
          <w:rFonts w:ascii="Arial" w:hAnsi="Arial" w:cs="Arial"/>
          <w:sz w:val="18"/>
          <w:szCs w:val="18"/>
        </w:rPr>
      </w:pPr>
      <w:r w:rsidRPr="00F24027">
        <w:rPr>
          <w:rFonts w:ascii="Arial" w:hAnsi="Arial" w:cs="Arial"/>
          <w:b/>
          <w:sz w:val="18"/>
          <w:szCs w:val="18"/>
        </w:rPr>
        <w:t>Les</w:t>
      </w:r>
      <w:r w:rsidRPr="00F24027">
        <w:rPr>
          <w:rFonts w:ascii="Arial" w:hAnsi="Arial" w:cs="Arial"/>
          <w:b/>
          <w:spacing w:val="-2"/>
          <w:sz w:val="18"/>
          <w:szCs w:val="18"/>
        </w:rPr>
        <w:t xml:space="preserve"> </w:t>
      </w:r>
      <w:r w:rsidRPr="00F24027">
        <w:rPr>
          <w:rFonts w:ascii="Arial" w:hAnsi="Arial" w:cs="Arial"/>
          <w:b/>
          <w:sz w:val="18"/>
          <w:szCs w:val="18"/>
        </w:rPr>
        <w:t>indicateurs d’évaluation</w:t>
      </w:r>
      <w:r w:rsidRPr="00F24027">
        <w:rPr>
          <w:rFonts w:ascii="Arial" w:hAnsi="Arial" w:cs="Arial"/>
          <w:b/>
          <w:spacing w:val="1"/>
          <w:sz w:val="18"/>
          <w:szCs w:val="18"/>
        </w:rPr>
        <w:t xml:space="preserve"> </w:t>
      </w:r>
      <w:r w:rsidRPr="00F24027">
        <w:rPr>
          <w:rFonts w:ascii="Arial" w:hAnsi="Arial" w:cs="Arial"/>
          <w:b/>
          <w:sz w:val="18"/>
          <w:szCs w:val="18"/>
        </w:rPr>
        <w:t>du</w:t>
      </w:r>
      <w:r w:rsidRPr="00F24027">
        <w:rPr>
          <w:rFonts w:ascii="Arial" w:hAnsi="Arial" w:cs="Arial"/>
          <w:b/>
          <w:spacing w:val="3"/>
          <w:sz w:val="18"/>
          <w:szCs w:val="18"/>
        </w:rPr>
        <w:t xml:space="preserve"> </w:t>
      </w:r>
      <w:r w:rsidRPr="00F24027">
        <w:rPr>
          <w:rFonts w:ascii="Arial" w:hAnsi="Arial" w:cs="Arial"/>
          <w:b/>
          <w:sz w:val="18"/>
          <w:szCs w:val="18"/>
        </w:rPr>
        <w:t>projet</w:t>
      </w:r>
      <w:r w:rsidRPr="00F24027">
        <w:rPr>
          <w:rFonts w:ascii="Arial" w:hAnsi="Arial" w:cs="Arial"/>
          <w:b/>
          <w:spacing w:val="57"/>
          <w:sz w:val="18"/>
          <w:szCs w:val="18"/>
        </w:rPr>
        <w:t xml:space="preserve"> </w:t>
      </w:r>
      <w:r w:rsidRPr="00F24027">
        <w:rPr>
          <w:rFonts w:ascii="Arial" w:hAnsi="Arial" w:cs="Arial"/>
          <w:b/>
          <w:sz w:val="18"/>
          <w:szCs w:val="18"/>
        </w:rPr>
        <w:t>sont</w:t>
      </w:r>
      <w:r w:rsidRPr="00F24027">
        <w:rPr>
          <w:rFonts w:ascii="Arial" w:hAnsi="Arial" w:cs="Arial"/>
          <w:b/>
          <w:spacing w:val="1"/>
          <w:sz w:val="18"/>
          <w:szCs w:val="18"/>
        </w:rPr>
        <w:t xml:space="preserve"> </w:t>
      </w:r>
      <w:r w:rsidRPr="00F24027">
        <w:rPr>
          <w:rFonts w:ascii="Arial" w:hAnsi="Arial" w:cs="Arial"/>
          <w:b/>
          <w:sz w:val="18"/>
          <w:szCs w:val="18"/>
        </w:rPr>
        <w:t>les</w:t>
      </w:r>
      <w:r w:rsidRPr="00F24027">
        <w:rPr>
          <w:rFonts w:ascii="Arial" w:hAnsi="Arial" w:cs="Arial"/>
          <w:b/>
          <w:spacing w:val="-3"/>
          <w:sz w:val="18"/>
          <w:szCs w:val="18"/>
        </w:rPr>
        <w:t xml:space="preserve"> </w:t>
      </w:r>
      <w:r w:rsidRPr="00F24027">
        <w:rPr>
          <w:rFonts w:ascii="Arial" w:hAnsi="Arial" w:cs="Arial"/>
          <w:b/>
          <w:sz w:val="18"/>
          <w:szCs w:val="18"/>
        </w:rPr>
        <w:t xml:space="preserve">suivants </w:t>
      </w:r>
      <w:r w:rsidRPr="00F24027">
        <w:rPr>
          <w:rFonts w:ascii="Arial" w:hAnsi="Arial" w:cs="Arial"/>
          <w:b/>
          <w:spacing w:val="-10"/>
          <w:sz w:val="18"/>
          <w:szCs w:val="18"/>
        </w:rPr>
        <w:t>:</w:t>
      </w:r>
    </w:p>
    <w:p w14:paraId="38C8FFB0" w14:textId="77777777" w:rsidR="00F24027" w:rsidRPr="00F24027" w:rsidRDefault="00F24027" w:rsidP="00F24027">
      <w:pPr>
        <w:pStyle w:val="Listepuce-modle1"/>
      </w:pPr>
      <w:r w:rsidRPr="00F24027">
        <w:t>Evènements indésirables recensés</w:t>
      </w:r>
    </w:p>
    <w:p w14:paraId="1205D211" w14:textId="77777777" w:rsidR="00F24027" w:rsidRPr="00F24027" w:rsidRDefault="00F24027" w:rsidP="00F24027">
      <w:pPr>
        <w:pStyle w:val="Listepuce-modle1"/>
      </w:pPr>
      <w:r w:rsidRPr="00F24027">
        <w:t>Interruption de formation</w:t>
      </w:r>
    </w:p>
    <w:p w14:paraId="04588276" w14:textId="77777777" w:rsidR="00F24027" w:rsidRPr="00F24027" w:rsidRDefault="00F24027" w:rsidP="00F24027">
      <w:pPr>
        <w:pStyle w:val="Listepuce-modle1"/>
      </w:pPr>
      <w:r w:rsidRPr="00F24027">
        <w:t>Terrains de stage suspendus</w:t>
      </w:r>
    </w:p>
    <w:p w14:paraId="5291A9C1" w14:textId="77777777" w:rsidR="00F24027" w:rsidRPr="00F24027" w:rsidRDefault="00F24027" w:rsidP="00F24027">
      <w:pPr>
        <w:pStyle w:val="Listepuce-modle1"/>
      </w:pPr>
      <w:r w:rsidRPr="00F24027">
        <w:t>Niveau d’insertion post formation</w:t>
      </w:r>
    </w:p>
    <w:p w14:paraId="392A367E" w14:textId="77777777" w:rsidR="00F24027" w:rsidRPr="00F24027" w:rsidRDefault="00F24027" w:rsidP="00F24027">
      <w:pPr>
        <w:pStyle w:val="Listepuce-modle1"/>
      </w:pPr>
      <w:r w:rsidRPr="00F24027">
        <w:t>Visites en stages par étudiants et par terrains</w:t>
      </w:r>
    </w:p>
    <w:p w14:paraId="23795066" w14:textId="77777777" w:rsidR="00F24027" w:rsidRPr="00F24027" w:rsidRDefault="00F24027" w:rsidP="00F24027">
      <w:pPr>
        <w:pStyle w:val="Listepuce-modle1"/>
      </w:pPr>
      <w:r w:rsidRPr="00F24027">
        <w:t>Suivi des cohortes</w:t>
      </w:r>
    </w:p>
    <w:p w14:paraId="000E1D9E" w14:textId="77777777" w:rsidR="00F24027" w:rsidRPr="00A75F41" w:rsidRDefault="00F24027" w:rsidP="00A75F41">
      <w:pPr>
        <w:pStyle w:val="Listepuce-modle1"/>
        <w:rPr>
          <w:rFonts w:cs="Arial"/>
          <w:szCs w:val="18"/>
        </w:rPr>
      </w:pPr>
      <w:r w:rsidRPr="00F24027">
        <w:t>Taux de diplomation des étudiants</w:t>
      </w:r>
    </w:p>
    <w:p w14:paraId="3892F198" w14:textId="77777777" w:rsidR="00F24027" w:rsidRPr="007F279D" w:rsidRDefault="00F24027" w:rsidP="007F279D">
      <w:pPr>
        <w:pStyle w:val="Titre1"/>
        <w:numPr>
          <w:ilvl w:val="0"/>
          <w:numId w:val="0"/>
        </w:numPr>
        <w:ind w:left="432" w:hanging="432"/>
      </w:pPr>
      <w:bookmarkStart w:id="36" w:name="_Toc205813270"/>
      <w:bookmarkStart w:id="37" w:name="_Toc224227796"/>
      <w:r>
        <w:t xml:space="preserve">8. </w:t>
      </w:r>
      <w:r w:rsidRPr="007F279D">
        <w:t>Prestations offertes à la vie étudiante</w:t>
      </w:r>
      <w:bookmarkEnd w:id="36"/>
      <w:bookmarkEnd w:id="37"/>
    </w:p>
    <w:p w14:paraId="784B1AB9" w14:textId="77777777" w:rsidR="00F24027" w:rsidRPr="00F24027" w:rsidRDefault="00F24027" w:rsidP="00F24027">
      <w:pPr>
        <w:pStyle w:val="Titre2"/>
        <w:numPr>
          <w:ilvl w:val="0"/>
          <w:numId w:val="0"/>
        </w:numPr>
      </w:pPr>
      <w:bookmarkStart w:id="38" w:name="_Toc205813271"/>
      <w:bookmarkStart w:id="39" w:name="_Toc224227797"/>
      <w:r>
        <w:t xml:space="preserve">8.1 - </w:t>
      </w:r>
      <w:r w:rsidRPr="00F24027">
        <w:t>La restauration</w:t>
      </w:r>
      <w:bookmarkEnd w:id="38"/>
      <w:bookmarkEnd w:id="39"/>
    </w:p>
    <w:p w14:paraId="744D361F" w14:textId="77777777" w:rsidR="00F24027" w:rsidRPr="00F24027" w:rsidRDefault="00F24027" w:rsidP="00F24027">
      <w:pPr>
        <w:pStyle w:val="Corpsdetexte"/>
        <w:spacing w:before="252" w:line="360" w:lineRule="auto"/>
        <w:ind w:right="219"/>
        <w:jc w:val="both"/>
        <w:rPr>
          <w:rFonts w:ascii="Arial" w:hAnsi="Arial" w:cs="Arial"/>
          <w:sz w:val="18"/>
          <w:szCs w:val="18"/>
        </w:rPr>
      </w:pPr>
      <w:r w:rsidRPr="00F24027">
        <w:rPr>
          <w:rFonts w:ascii="Arial" w:hAnsi="Arial" w:cs="Arial"/>
          <w:sz w:val="18"/>
          <w:szCs w:val="18"/>
        </w:rPr>
        <w:t>Les étudiants peuvent prendre leur repas au restaurant du personnel du CHM et bénéficient d’un tarif préférentiel. Un espace restauration est aménagé dans les locaux et les étudiants peuvent apporter leur repas.</w:t>
      </w:r>
    </w:p>
    <w:p w14:paraId="51223A79" w14:textId="77777777" w:rsidR="00F24027" w:rsidRPr="00F24027" w:rsidRDefault="00F24027" w:rsidP="00A75F41">
      <w:pPr>
        <w:pStyle w:val="Corpsdetexte"/>
        <w:ind w:right="219"/>
        <w:jc w:val="both"/>
        <w:rPr>
          <w:rFonts w:ascii="Arial" w:hAnsi="Arial" w:cs="Arial"/>
          <w:sz w:val="18"/>
          <w:szCs w:val="18"/>
        </w:rPr>
      </w:pPr>
    </w:p>
    <w:p w14:paraId="292A0D80" w14:textId="77777777" w:rsidR="00F24027" w:rsidRPr="00F24027" w:rsidRDefault="00F24027" w:rsidP="00F24027">
      <w:pPr>
        <w:pStyle w:val="Titre2"/>
        <w:numPr>
          <w:ilvl w:val="0"/>
          <w:numId w:val="0"/>
        </w:numPr>
      </w:pPr>
      <w:bookmarkStart w:id="40" w:name="_Toc205813272"/>
      <w:bookmarkStart w:id="41" w:name="_Toc224227798"/>
      <w:r>
        <w:t>8.2 - L</w:t>
      </w:r>
      <w:r w:rsidRPr="00F24027">
        <w:t>e Centre de Documentation et d’Information (CDI)</w:t>
      </w:r>
      <w:bookmarkEnd w:id="40"/>
      <w:bookmarkEnd w:id="41"/>
    </w:p>
    <w:p w14:paraId="4D549D4C" w14:textId="77777777" w:rsidR="00F24027" w:rsidRPr="00F24027" w:rsidRDefault="00F24027" w:rsidP="00F24027">
      <w:pPr>
        <w:pStyle w:val="Corpsdetexte"/>
        <w:spacing w:before="255" w:line="360" w:lineRule="auto"/>
        <w:ind w:right="219"/>
        <w:jc w:val="both"/>
        <w:rPr>
          <w:rFonts w:ascii="Arial" w:hAnsi="Arial" w:cs="Arial"/>
          <w:sz w:val="18"/>
          <w:szCs w:val="18"/>
        </w:rPr>
      </w:pPr>
      <w:r w:rsidRPr="00F24027">
        <w:rPr>
          <w:rFonts w:ascii="Arial" w:hAnsi="Arial" w:cs="Arial"/>
          <w:sz w:val="18"/>
          <w:szCs w:val="18"/>
        </w:rPr>
        <w:t>Le CDI est accessible sans frais d’inscription supplémentaire. Des ordinateurs sont à disposition des étudiants dans une salle informatique dédiée. Les étudiants bénéficient d’un accès wifi gratuit à l’intérieur de l’Institut. Une</w:t>
      </w:r>
      <w:r w:rsidRPr="00F24027">
        <w:rPr>
          <w:rFonts w:ascii="Arial" w:hAnsi="Arial" w:cs="Arial"/>
          <w:spacing w:val="30"/>
          <w:sz w:val="18"/>
          <w:szCs w:val="18"/>
        </w:rPr>
        <w:t xml:space="preserve"> </w:t>
      </w:r>
      <w:r w:rsidRPr="00F24027">
        <w:rPr>
          <w:rFonts w:ascii="Arial" w:hAnsi="Arial" w:cs="Arial"/>
          <w:sz w:val="18"/>
          <w:szCs w:val="18"/>
        </w:rPr>
        <w:t>documentaliste</w:t>
      </w:r>
      <w:r w:rsidRPr="00F24027">
        <w:rPr>
          <w:rFonts w:ascii="Arial" w:hAnsi="Arial" w:cs="Arial"/>
          <w:spacing w:val="33"/>
          <w:sz w:val="18"/>
          <w:szCs w:val="18"/>
        </w:rPr>
        <w:t xml:space="preserve"> </w:t>
      </w:r>
      <w:r w:rsidRPr="00F24027">
        <w:rPr>
          <w:rFonts w:ascii="Arial" w:hAnsi="Arial" w:cs="Arial"/>
          <w:sz w:val="18"/>
          <w:szCs w:val="18"/>
        </w:rPr>
        <w:t>assure</w:t>
      </w:r>
      <w:r w:rsidRPr="00F24027">
        <w:rPr>
          <w:rFonts w:ascii="Arial" w:hAnsi="Arial" w:cs="Arial"/>
          <w:spacing w:val="29"/>
          <w:sz w:val="18"/>
          <w:szCs w:val="18"/>
        </w:rPr>
        <w:t xml:space="preserve"> </w:t>
      </w:r>
      <w:r w:rsidRPr="00F24027">
        <w:rPr>
          <w:rFonts w:ascii="Arial" w:hAnsi="Arial" w:cs="Arial"/>
          <w:sz w:val="18"/>
          <w:szCs w:val="18"/>
        </w:rPr>
        <w:t>la</w:t>
      </w:r>
      <w:r w:rsidRPr="00F24027">
        <w:rPr>
          <w:rFonts w:ascii="Arial" w:hAnsi="Arial" w:cs="Arial"/>
          <w:spacing w:val="34"/>
          <w:sz w:val="18"/>
          <w:szCs w:val="18"/>
        </w:rPr>
        <w:t xml:space="preserve"> </w:t>
      </w:r>
      <w:r w:rsidRPr="00F24027">
        <w:rPr>
          <w:rFonts w:ascii="Arial" w:hAnsi="Arial" w:cs="Arial"/>
          <w:sz w:val="18"/>
          <w:szCs w:val="18"/>
        </w:rPr>
        <w:t>permanence</w:t>
      </w:r>
      <w:r w:rsidRPr="00F24027">
        <w:rPr>
          <w:rFonts w:ascii="Arial" w:hAnsi="Arial" w:cs="Arial"/>
          <w:spacing w:val="33"/>
          <w:sz w:val="18"/>
          <w:szCs w:val="18"/>
        </w:rPr>
        <w:t xml:space="preserve"> </w:t>
      </w:r>
      <w:r w:rsidRPr="00F24027">
        <w:rPr>
          <w:rFonts w:ascii="Arial" w:hAnsi="Arial" w:cs="Arial"/>
          <w:sz w:val="18"/>
          <w:szCs w:val="18"/>
        </w:rPr>
        <w:t>du</w:t>
      </w:r>
      <w:r w:rsidRPr="00F24027">
        <w:rPr>
          <w:rFonts w:ascii="Arial" w:hAnsi="Arial" w:cs="Arial"/>
          <w:spacing w:val="35"/>
          <w:sz w:val="18"/>
          <w:szCs w:val="18"/>
        </w:rPr>
        <w:t xml:space="preserve"> </w:t>
      </w:r>
      <w:r w:rsidRPr="00F24027">
        <w:rPr>
          <w:rFonts w:ascii="Arial" w:hAnsi="Arial" w:cs="Arial"/>
          <w:sz w:val="18"/>
          <w:szCs w:val="18"/>
        </w:rPr>
        <w:t>prêt</w:t>
      </w:r>
      <w:r w:rsidRPr="00F24027">
        <w:rPr>
          <w:rFonts w:ascii="Arial" w:hAnsi="Arial" w:cs="Arial"/>
          <w:spacing w:val="35"/>
          <w:sz w:val="18"/>
          <w:szCs w:val="18"/>
        </w:rPr>
        <w:t xml:space="preserve"> </w:t>
      </w:r>
      <w:r w:rsidRPr="00F24027">
        <w:rPr>
          <w:rFonts w:ascii="Arial" w:hAnsi="Arial" w:cs="Arial"/>
          <w:sz w:val="18"/>
          <w:szCs w:val="18"/>
        </w:rPr>
        <w:t>d’ouvrages</w:t>
      </w:r>
      <w:r w:rsidRPr="00F24027">
        <w:rPr>
          <w:rFonts w:ascii="Arial" w:hAnsi="Arial" w:cs="Arial"/>
          <w:spacing w:val="35"/>
          <w:sz w:val="18"/>
          <w:szCs w:val="18"/>
        </w:rPr>
        <w:t xml:space="preserve"> </w:t>
      </w:r>
      <w:r w:rsidRPr="00F24027">
        <w:rPr>
          <w:rFonts w:ascii="Arial" w:hAnsi="Arial" w:cs="Arial"/>
          <w:sz w:val="18"/>
          <w:szCs w:val="18"/>
        </w:rPr>
        <w:t>et</w:t>
      </w:r>
      <w:r w:rsidRPr="00F24027">
        <w:rPr>
          <w:rFonts w:ascii="Arial" w:hAnsi="Arial" w:cs="Arial"/>
          <w:spacing w:val="33"/>
          <w:sz w:val="18"/>
          <w:szCs w:val="18"/>
        </w:rPr>
        <w:t xml:space="preserve"> </w:t>
      </w:r>
      <w:r w:rsidRPr="00F24027">
        <w:rPr>
          <w:rFonts w:ascii="Arial" w:hAnsi="Arial" w:cs="Arial"/>
          <w:sz w:val="18"/>
          <w:szCs w:val="18"/>
        </w:rPr>
        <w:t>revues</w:t>
      </w:r>
      <w:r w:rsidRPr="00F24027">
        <w:rPr>
          <w:rFonts w:ascii="Arial" w:hAnsi="Arial" w:cs="Arial"/>
          <w:spacing w:val="35"/>
          <w:sz w:val="18"/>
          <w:szCs w:val="18"/>
        </w:rPr>
        <w:t xml:space="preserve"> </w:t>
      </w:r>
      <w:r w:rsidRPr="00F24027">
        <w:rPr>
          <w:rFonts w:ascii="Arial" w:hAnsi="Arial" w:cs="Arial"/>
          <w:sz w:val="18"/>
          <w:szCs w:val="18"/>
        </w:rPr>
        <w:t>professionnelles</w:t>
      </w:r>
      <w:r w:rsidRPr="00F24027">
        <w:rPr>
          <w:rFonts w:ascii="Arial" w:hAnsi="Arial" w:cs="Arial"/>
          <w:spacing w:val="35"/>
          <w:sz w:val="18"/>
          <w:szCs w:val="18"/>
        </w:rPr>
        <w:t xml:space="preserve"> </w:t>
      </w:r>
      <w:r w:rsidRPr="00F24027">
        <w:rPr>
          <w:rFonts w:ascii="Arial" w:hAnsi="Arial" w:cs="Arial"/>
          <w:sz w:val="18"/>
          <w:szCs w:val="18"/>
        </w:rPr>
        <w:t>et accompagne les étudiants dans leurs recherches documentaires.</w:t>
      </w:r>
    </w:p>
    <w:p w14:paraId="4223567C" w14:textId="77777777" w:rsidR="00F24027" w:rsidRPr="00F24027" w:rsidRDefault="00F24027" w:rsidP="00A75F41">
      <w:pPr>
        <w:pStyle w:val="Titre2"/>
        <w:numPr>
          <w:ilvl w:val="0"/>
          <w:numId w:val="0"/>
        </w:numPr>
        <w:tabs>
          <w:tab w:val="left" w:pos="719"/>
        </w:tabs>
        <w:spacing w:after="0"/>
        <w:rPr>
          <w:rFonts w:cs="Arial"/>
          <w:b w:val="0"/>
          <w:bCs/>
          <w:sz w:val="18"/>
          <w:szCs w:val="18"/>
        </w:rPr>
      </w:pPr>
    </w:p>
    <w:p w14:paraId="60B99FC6" w14:textId="77777777" w:rsidR="00F24027" w:rsidRPr="00F24027" w:rsidRDefault="00F24027" w:rsidP="00F24027">
      <w:pPr>
        <w:pStyle w:val="Titre2"/>
        <w:numPr>
          <w:ilvl w:val="0"/>
          <w:numId w:val="0"/>
        </w:numPr>
      </w:pPr>
      <w:bookmarkStart w:id="42" w:name="_Toc205813273"/>
      <w:bookmarkStart w:id="43" w:name="_Toc224227799"/>
      <w:r>
        <w:t xml:space="preserve">8.3 - </w:t>
      </w:r>
      <w:r w:rsidRPr="00F24027">
        <w:t>Les frais de transports liés aux stages</w:t>
      </w:r>
      <w:bookmarkEnd w:id="42"/>
      <w:bookmarkEnd w:id="43"/>
    </w:p>
    <w:p w14:paraId="4C3348C5" w14:textId="77777777" w:rsidR="00F24027" w:rsidRPr="00F24027" w:rsidRDefault="00F24027" w:rsidP="00F24027">
      <w:pPr>
        <w:pStyle w:val="Corpsdetexte"/>
        <w:spacing w:before="252" w:after="240" w:line="360" w:lineRule="auto"/>
        <w:ind w:right="219"/>
        <w:jc w:val="both"/>
        <w:rPr>
          <w:rFonts w:ascii="Arial" w:hAnsi="Arial" w:cs="Arial"/>
          <w:sz w:val="18"/>
          <w:szCs w:val="18"/>
        </w:rPr>
      </w:pPr>
      <w:r w:rsidRPr="00F24027">
        <w:rPr>
          <w:rFonts w:ascii="Arial" w:hAnsi="Arial" w:cs="Arial"/>
          <w:sz w:val="18"/>
          <w:szCs w:val="18"/>
        </w:rPr>
        <w:t>Des frais de déplacements liés au stage sont remboursés, sur présentation de justificatifs, sur</w:t>
      </w:r>
      <w:r w:rsidRPr="00F24027">
        <w:rPr>
          <w:rFonts w:ascii="Arial" w:hAnsi="Arial" w:cs="Arial"/>
          <w:spacing w:val="40"/>
          <w:sz w:val="18"/>
          <w:szCs w:val="18"/>
        </w:rPr>
        <w:t xml:space="preserve"> </w:t>
      </w:r>
      <w:r w:rsidRPr="00F24027">
        <w:rPr>
          <w:rFonts w:ascii="Arial" w:hAnsi="Arial" w:cs="Arial"/>
          <w:sz w:val="18"/>
          <w:szCs w:val="18"/>
        </w:rPr>
        <w:t>la base d’un aller et retour quotidien pour les stages proposés par l’Institut de formation en soins infirmiers, hors Le Mans Métropole.</w:t>
      </w:r>
    </w:p>
    <w:p w14:paraId="667B7F3C" w14:textId="77777777" w:rsidR="00F24027" w:rsidRPr="00F24027" w:rsidRDefault="00F24027" w:rsidP="00F24027">
      <w:pPr>
        <w:pStyle w:val="Titre2"/>
        <w:numPr>
          <w:ilvl w:val="0"/>
          <w:numId w:val="0"/>
        </w:numPr>
      </w:pPr>
      <w:bookmarkStart w:id="44" w:name="_Toc205813274"/>
      <w:bookmarkStart w:id="45" w:name="_Toc224227800"/>
      <w:r>
        <w:t xml:space="preserve">8.4 - </w:t>
      </w:r>
      <w:r w:rsidRPr="00F24027">
        <w:t>Les indemnités de stage</w:t>
      </w:r>
      <w:bookmarkEnd w:id="44"/>
      <w:bookmarkEnd w:id="45"/>
    </w:p>
    <w:p w14:paraId="2ACD208D" w14:textId="77777777" w:rsidR="00F24027" w:rsidRPr="00F24027" w:rsidRDefault="00F24027" w:rsidP="00F24027">
      <w:pPr>
        <w:pStyle w:val="Corpsdetexte"/>
        <w:spacing w:before="252" w:line="360" w:lineRule="auto"/>
        <w:ind w:right="221"/>
        <w:jc w:val="both"/>
        <w:rPr>
          <w:rFonts w:ascii="Arial" w:hAnsi="Arial" w:cs="Arial"/>
          <w:sz w:val="18"/>
          <w:szCs w:val="18"/>
        </w:rPr>
      </w:pPr>
      <w:r w:rsidRPr="00F24027">
        <w:rPr>
          <w:rFonts w:ascii="Arial" w:hAnsi="Arial" w:cs="Arial"/>
          <w:sz w:val="18"/>
          <w:szCs w:val="18"/>
        </w:rPr>
        <w:t>Une indemnité de stage est versée aux étudiants pendant la durée des stages. Cette indemnité est fixée par semaine de stage à :</w:t>
      </w:r>
    </w:p>
    <w:p w14:paraId="1A668F73" w14:textId="77777777" w:rsidR="00F24027" w:rsidRPr="00F24027" w:rsidRDefault="00F24027" w:rsidP="00F24027">
      <w:pPr>
        <w:pStyle w:val="Listepuce-modle1"/>
      </w:pPr>
      <w:r w:rsidRPr="00F24027">
        <w:t>36 € en 1ère année</w:t>
      </w:r>
    </w:p>
    <w:p w14:paraId="6B99FA87" w14:textId="77777777" w:rsidR="00F24027" w:rsidRPr="00F24027" w:rsidRDefault="00F24027" w:rsidP="00F24027">
      <w:pPr>
        <w:pStyle w:val="Listepuce-modle1"/>
      </w:pPr>
      <w:r w:rsidRPr="00F24027">
        <w:lastRenderedPageBreak/>
        <w:t>46 € en 2ème année</w:t>
      </w:r>
    </w:p>
    <w:p w14:paraId="0D2CFF63" w14:textId="77777777" w:rsidR="00F24027" w:rsidRPr="00F24027" w:rsidRDefault="00F24027" w:rsidP="00F24027">
      <w:pPr>
        <w:pStyle w:val="Listepuce-modle1"/>
        <w:spacing w:before="240" w:line="360" w:lineRule="auto"/>
        <w:rPr>
          <w:rFonts w:cs="Arial"/>
          <w:szCs w:val="18"/>
        </w:rPr>
      </w:pPr>
      <w:r w:rsidRPr="00F24027">
        <w:t>60 € en 3ème année</w:t>
      </w:r>
      <w:r w:rsidRPr="00F24027">
        <w:rPr>
          <w:rFonts w:cs="Arial"/>
          <w:szCs w:val="18"/>
        </w:rPr>
        <w:t xml:space="preserve"> (Décision N°2021/009)</w:t>
      </w:r>
    </w:p>
    <w:p w14:paraId="124E33A3" w14:textId="77777777" w:rsidR="00F24027" w:rsidRPr="00F24027" w:rsidRDefault="00F24027" w:rsidP="000C0F0A">
      <w:pPr>
        <w:pStyle w:val="Titre2"/>
        <w:numPr>
          <w:ilvl w:val="0"/>
          <w:numId w:val="0"/>
        </w:numPr>
        <w:ind w:left="576" w:hanging="576"/>
      </w:pPr>
      <w:bookmarkStart w:id="46" w:name="_Toc205813275"/>
      <w:bookmarkStart w:id="47" w:name="_Toc224227801"/>
      <w:r>
        <w:t xml:space="preserve">8.5 - </w:t>
      </w:r>
      <w:r w:rsidRPr="00F24027">
        <w:t>Tenues professionnelles</w:t>
      </w:r>
      <w:bookmarkEnd w:id="46"/>
      <w:bookmarkEnd w:id="47"/>
    </w:p>
    <w:p w14:paraId="5D1FB04E" w14:textId="77777777" w:rsidR="007F279D" w:rsidRDefault="00F24027" w:rsidP="00F24027">
      <w:pPr>
        <w:pStyle w:val="Corpsdetexte"/>
        <w:spacing w:before="252" w:line="360" w:lineRule="auto"/>
        <w:ind w:right="221"/>
        <w:jc w:val="both"/>
        <w:rPr>
          <w:rFonts w:ascii="Arial" w:hAnsi="Arial" w:cs="Arial"/>
          <w:spacing w:val="-2"/>
          <w:sz w:val="18"/>
          <w:szCs w:val="18"/>
        </w:rPr>
      </w:pPr>
      <w:r w:rsidRPr="00F24027">
        <w:rPr>
          <w:rFonts w:ascii="Arial" w:hAnsi="Arial" w:cs="Arial"/>
          <w:sz w:val="18"/>
          <w:szCs w:val="18"/>
        </w:rPr>
        <w:t>Les tenues professionnelles sont prêtées par le CHM et sont entretenues par la blanchisserie</w:t>
      </w:r>
      <w:r w:rsidRPr="00F24027">
        <w:rPr>
          <w:rFonts w:ascii="Arial" w:hAnsi="Arial" w:cs="Arial"/>
          <w:spacing w:val="40"/>
          <w:sz w:val="18"/>
          <w:szCs w:val="18"/>
        </w:rPr>
        <w:t xml:space="preserve"> </w:t>
      </w:r>
      <w:r w:rsidRPr="00F24027">
        <w:rPr>
          <w:rFonts w:ascii="Arial" w:hAnsi="Arial" w:cs="Arial"/>
          <w:sz w:val="18"/>
          <w:szCs w:val="18"/>
        </w:rPr>
        <w:t>du CHM. Elles sont restituées</w:t>
      </w:r>
      <w:r w:rsidRPr="00F24027">
        <w:rPr>
          <w:rFonts w:ascii="Arial" w:hAnsi="Arial" w:cs="Arial"/>
          <w:spacing w:val="40"/>
          <w:sz w:val="18"/>
          <w:szCs w:val="18"/>
        </w:rPr>
        <w:t xml:space="preserve"> </w:t>
      </w:r>
      <w:r w:rsidRPr="00F24027">
        <w:rPr>
          <w:rFonts w:ascii="Arial" w:hAnsi="Arial" w:cs="Arial"/>
          <w:sz w:val="18"/>
          <w:szCs w:val="18"/>
        </w:rPr>
        <w:t>à l’issue des 3 années de formation. En cas de non restitution, une facturation est appliquée. (Décision</w:t>
      </w:r>
      <w:r w:rsidRPr="00F24027">
        <w:rPr>
          <w:rFonts w:ascii="Arial" w:hAnsi="Arial" w:cs="Arial"/>
          <w:spacing w:val="-2"/>
          <w:sz w:val="18"/>
          <w:szCs w:val="18"/>
        </w:rPr>
        <w:t xml:space="preserve"> N°2021/006)</w:t>
      </w:r>
    </w:p>
    <w:p w14:paraId="23BB941A" w14:textId="77777777" w:rsidR="007F279D" w:rsidRDefault="007F279D">
      <w:pPr>
        <w:rPr>
          <w:rFonts w:eastAsia="Times New Roman" w:cs="Arial"/>
          <w:spacing w:val="-2"/>
          <w:szCs w:val="18"/>
        </w:rPr>
      </w:pPr>
      <w:r>
        <w:rPr>
          <w:rFonts w:cs="Arial"/>
          <w:spacing w:val="-2"/>
          <w:szCs w:val="18"/>
        </w:rPr>
        <w:br w:type="page"/>
      </w:r>
    </w:p>
    <w:p w14:paraId="6E2D7545" w14:textId="77777777" w:rsidR="00F24027" w:rsidRPr="00F24027" w:rsidRDefault="00F24027" w:rsidP="00F24027">
      <w:pPr>
        <w:pStyle w:val="Corpsdetexte"/>
        <w:spacing w:before="252" w:line="360" w:lineRule="auto"/>
        <w:ind w:right="221"/>
        <w:jc w:val="both"/>
        <w:rPr>
          <w:rFonts w:ascii="Arial" w:hAnsi="Arial" w:cs="Arial"/>
          <w:sz w:val="18"/>
          <w:szCs w:val="18"/>
        </w:rPr>
      </w:pPr>
    </w:p>
    <w:p w14:paraId="60F8D160" w14:textId="77777777" w:rsidR="00F24027" w:rsidRDefault="007F279D" w:rsidP="007F279D">
      <w:pPr>
        <w:pStyle w:val="Titre2"/>
        <w:numPr>
          <w:ilvl w:val="0"/>
          <w:numId w:val="0"/>
        </w:numPr>
        <w:ind w:left="576" w:hanging="576"/>
        <w:rPr>
          <w:rFonts w:cs="Arial"/>
          <w:sz w:val="18"/>
          <w:szCs w:val="18"/>
        </w:rPr>
      </w:pPr>
      <w:bookmarkStart w:id="48" w:name="_Toc224227802"/>
      <w:r w:rsidRPr="007F279D">
        <w:rPr>
          <w:rFonts w:cs="Arial"/>
          <w:sz w:val="18"/>
          <w:szCs w:val="18"/>
        </w:rPr>
        <w:t>Bibliographie</w:t>
      </w:r>
      <w:bookmarkEnd w:id="48"/>
    </w:p>
    <w:p w14:paraId="44852CB6" w14:textId="77777777" w:rsidR="007F279D" w:rsidRPr="00F24027" w:rsidRDefault="007F279D" w:rsidP="007F279D">
      <w:pPr>
        <w:spacing w:line="465" w:lineRule="auto"/>
        <w:ind w:left="218" w:right="946"/>
        <w:rPr>
          <w:rFonts w:cs="Arial"/>
          <w:szCs w:val="18"/>
        </w:rPr>
      </w:pPr>
      <w:r w:rsidRPr="00F24027">
        <w:rPr>
          <w:rFonts w:cs="Arial"/>
          <w:szCs w:val="18"/>
        </w:rPr>
        <w:t>Alava,</w:t>
      </w:r>
      <w:r w:rsidRPr="00F24027">
        <w:rPr>
          <w:rFonts w:cs="Arial"/>
          <w:spacing w:val="-6"/>
          <w:szCs w:val="18"/>
        </w:rPr>
        <w:t xml:space="preserve"> </w:t>
      </w:r>
      <w:r w:rsidRPr="00F24027">
        <w:rPr>
          <w:rFonts w:cs="Arial"/>
          <w:szCs w:val="18"/>
        </w:rPr>
        <w:t>S.</w:t>
      </w:r>
      <w:r w:rsidRPr="00F24027">
        <w:rPr>
          <w:rFonts w:cs="Arial"/>
          <w:spacing w:val="-1"/>
          <w:szCs w:val="18"/>
        </w:rPr>
        <w:t xml:space="preserve"> </w:t>
      </w:r>
      <w:r w:rsidRPr="00F24027">
        <w:rPr>
          <w:rFonts w:cs="Arial"/>
          <w:szCs w:val="18"/>
        </w:rPr>
        <w:t>(2000).</w:t>
      </w:r>
      <w:r w:rsidRPr="00F24027">
        <w:rPr>
          <w:rFonts w:cs="Arial"/>
          <w:spacing w:val="-4"/>
          <w:szCs w:val="18"/>
        </w:rPr>
        <w:t xml:space="preserve"> </w:t>
      </w:r>
      <w:r w:rsidRPr="00F24027">
        <w:rPr>
          <w:rFonts w:cs="Arial"/>
          <w:i/>
          <w:szCs w:val="18"/>
        </w:rPr>
        <w:t>Cyberespace</w:t>
      </w:r>
      <w:r w:rsidRPr="00F24027">
        <w:rPr>
          <w:rFonts w:cs="Arial"/>
          <w:i/>
          <w:spacing w:val="-7"/>
          <w:szCs w:val="18"/>
        </w:rPr>
        <w:t xml:space="preserve"> </w:t>
      </w:r>
      <w:r w:rsidRPr="00F24027">
        <w:rPr>
          <w:rFonts w:cs="Arial"/>
          <w:i/>
          <w:szCs w:val="18"/>
        </w:rPr>
        <w:t>et</w:t>
      </w:r>
      <w:r w:rsidRPr="00F24027">
        <w:rPr>
          <w:rFonts w:cs="Arial"/>
          <w:i/>
          <w:spacing w:val="-3"/>
          <w:szCs w:val="18"/>
        </w:rPr>
        <w:t xml:space="preserve"> </w:t>
      </w:r>
      <w:r w:rsidRPr="00F24027">
        <w:rPr>
          <w:rFonts w:cs="Arial"/>
          <w:i/>
          <w:szCs w:val="18"/>
        </w:rPr>
        <w:t>formations</w:t>
      </w:r>
      <w:r w:rsidRPr="00F24027">
        <w:rPr>
          <w:rFonts w:cs="Arial"/>
          <w:i/>
          <w:spacing w:val="-3"/>
          <w:szCs w:val="18"/>
        </w:rPr>
        <w:t xml:space="preserve"> </w:t>
      </w:r>
      <w:r w:rsidRPr="00F24027">
        <w:rPr>
          <w:rFonts w:cs="Arial"/>
          <w:i/>
          <w:szCs w:val="18"/>
        </w:rPr>
        <w:t>ouvertes.</w:t>
      </w:r>
      <w:r w:rsidRPr="00F24027">
        <w:rPr>
          <w:rFonts w:cs="Arial"/>
          <w:i/>
          <w:spacing w:val="-4"/>
          <w:szCs w:val="18"/>
        </w:rPr>
        <w:t xml:space="preserve"> </w:t>
      </w:r>
      <w:proofErr w:type="gramStart"/>
      <w:r w:rsidRPr="00F24027">
        <w:rPr>
          <w:rFonts w:cs="Arial"/>
          <w:szCs w:val="18"/>
        </w:rPr>
        <w:t>Bruxelles:</w:t>
      </w:r>
      <w:proofErr w:type="gramEnd"/>
      <w:r w:rsidRPr="00F24027">
        <w:rPr>
          <w:rFonts w:cs="Arial"/>
          <w:spacing w:val="-3"/>
          <w:szCs w:val="18"/>
        </w:rPr>
        <w:t xml:space="preserve"> </w:t>
      </w:r>
      <w:r w:rsidRPr="00F24027">
        <w:rPr>
          <w:rFonts w:cs="Arial"/>
          <w:szCs w:val="18"/>
        </w:rPr>
        <w:t>De</w:t>
      </w:r>
      <w:r w:rsidRPr="00F24027">
        <w:rPr>
          <w:rFonts w:cs="Arial"/>
          <w:spacing w:val="-6"/>
          <w:szCs w:val="18"/>
        </w:rPr>
        <w:t xml:space="preserve"> </w:t>
      </w:r>
      <w:r w:rsidRPr="00F24027">
        <w:rPr>
          <w:rFonts w:cs="Arial"/>
          <w:szCs w:val="18"/>
        </w:rPr>
        <w:t>Boeck</w:t>
      </w:r>
      <w:r w:rsidRPr="00F24027">
        <w:rPr>
          <w:rFonts w:cs="Arial"/>
          <w:spacing w:val="-3"/>
          <w:szCs w:val="18"/>
        </w:rPr>
        <w:t xml:space="preserve"> </w:t>
      </w:r>
      <w:r w:rsidRPr="00F24027">
        <w:rPr>
          <w:rFonts w:cs="Arial"/>
          <w:szCs w:val="18"/>
        </w:rPr>
        <w:t xml:space="preserve">université. Boissier-Rambaud, C., </w:t>
      </w:r>
      <w:proofErr w:type="spellStart"/>
      <w:r w:rsidRPr="00F24027">
        <w:rPr>
          <w:rFonts w:cs="Arial"/>
          <w:szCs w:val="18"/>
        </w:rPr>
        <w:t>Haulleaux</w:t>
      </w:r>
      <w:proofErr w:type="spellEnd"/>
      <w:r w:rsidRPr="00F24027">
        <w:rPr>
          <w:rFonts w:cs="Arial"/>
          <w:szCs w:val="18"/>
        </w:rPr>
        <w:t xml:space="preserve">, G., &amp; </w:t>
      </w:r>
      <w:proofErr w:type="spellStart"/>
      <w:r w:rsidRPr="00F24027">
        <w:rPr>
          <w:rFonts w:cs="Arial"/>
          <w:szCs w:val="18"/>
        </w:rPr>
        <w:t>Zucman</w:t>
      </w:r>
      <w:proofErr w:type="spellEnd"/>
      <w:r w:rsidRPr="00F24027">
        <w:rPr>
          <w:rFonts w:cs="Arial"/>
          <w:szCs w:val="18"/>
        </w:rPr>
        <w:t>, J. (1995).</w:t>
      </w:r>
    </w:p>
    <w:p w14:paraId="44111DFB" w14:textId="77777777" w:rsidR="007F279D" w:rsidRPr="00F24027" w:rsidRDefault="007F279D" w:rsidP="007F279D">
      <w:pPr>
        <w:spacing w:line="463" w:lineRule="auto"/>
        <w:ind w:left="218" w:right="1880"/>
        <w:rPr>
          <w:rFonts w:cs="Arial"/>
          <w:szCs w:val="18"/>
        </w:rPr>
      </w:pPr>
      <w:r w:rsidRPr="00F24027">
        <w:rPr>
          <w:rFonts w:cs="Arial"/>
          <w:i/>
          <w:szCs w:val="18"/>
        </w:rPr>
        <w:t xml:space="preserve">La responsabilité juridique de l'infirmière. </w:t>
      </w:r>
      <w:r w:rsidRPr="00F24027">
        <w:rPr>
          <w:rFonts w:cs="Arial"/>
          <w:szCs w:val="18"/>
        </w:rPr>
        <w:t xml:space="preserve">Rueil </w:t>
      </w:r>
      <w:proofErr w:type="gramStart"/>
      <w:r w:rsidRPr="00F24027">
        <w:rPr>
          <w:rFonts w:cs="Arial"/>
          <w:szCs w:val="18"/>
        </w:rPr>
        <w:t>Malmaison:</w:t>
      </w:r>
      <w:proofErr w:type="gramEnd"/>
      <w:r w:rsidRPr="00F24027">
        <w:rPr>
          <w:rFonts w:cs="Arial"/>
          <w:szCs w:val="18"/>
        </w:rPr>
        <w:t xml:space="preserve"> Lamarre. Collectif,</w:t>
      </w:r>
      <w:r w:rsidRPr="00F24027">
        <w:rPr>
          <w:rFonts w:cs="Arial"/>
          <w:spacing w:val="-4"/>
          <w:szCs w:val="18"/>
        </w:rPr>
        <w:t xml:space="preserve"> </w:t>
      </w:r>
      <w:r w:rsidRPr="00F24027">
        <w:rPr>
          <w:rFonts w:cs="Arial"/>
          <w:szCs w:val="18"/>
        </w:rPr>
        <w:t>a.</w:t>
      </w:r>
      <w:r w:rsidRPr="00F24027">
        <w:rPr>
          <w:rFonts w:cs="Arial"/>
          <w:spacing w:val="-7"/>
          <w:szCs w:val="18"/>
        </w:rPr>
        <w:t xml:space="preserve"> </w:t>
      </w:r>
      <w:r w:rsidRPr="00F24027">
        <w:rPr>
          <w:rFonts w:cs="Arial"/>
          <w:szCs w:val="18"/>
        </w:rPr>
        <w:t>(2014).</w:t>
      </w:r>
      <w:r w:rsidRPr="00F24027">
        <w:rPr>
          <w:rFonts w:cs="Arial"/>
          <w:spacing w:val="-2"/>
          <w:szCs w:val="18"/>
        </w:rPr>
        <w:t xml:space="preserve"> </w:t>
      </w:r>
      <w:r w:rsidRPr="00F24027">
        <w:rPr>
          <w:rFonts w:cs="Arial"/>
          <w:szCs w:val="18"/>
        </w:rPr>
        <w:t>Le</w:t>
      </w:r>
      <w:r w:rsidRPr="00F24027">
        <w:rPr>
          <w:rFonts w:cs="Arial"/>
          <w:spacing w:val="-7"/>
          <w:szCs w:val="18"/>
        </w:rPr>
        <w:t xml:space="preserve"> </w:t>
      </w:r>
      <w:r w:rsidRPr="00F24027">
        <w:rPr>
          <w:rFonts w:cs="Arial"/>
          <w:szCs w:val="18"/>
        </w:rPr>
        <w:t>petit</w:t>
      </w:r>
      <w:r w:rsidRPr="00F24027">
        <w:rPr>
          <w:rFonts w:cs="Arial"/>
          <w:spacing w:val="-2"/>
          <w:szCs w:val="18"/>
        </w:rPr>
        <w:t xml:space="preserve"> </w:t>
      </w:r>
      <w:r w:rsidRPr="00F24027">
        <w:rPr>
          <w:rFonts w:cs="Arial"/>
          <w:szCs w:val="18"/>
        </w:rPr>
        <w:t>Larousse</w:t>
      </w:r>
      <w:r w:rsidRPr="00F24027">
        <w:rPr>
          <w:rFonts w:cs="Arial"/>
          <w:spacing w:val="-4"/>
          <w:szCs w:val="18"/>
        </w:rPr>
        <w:t xml:space="preserve"> </w:t>
      </w:r>
      <w:r w:rsidRPr="00F24027">
        <w:rPr>
          <w:rFonts w:cs="Arial"/>
          <w:szCs w:val="18"/>
        </w:rPr>
        <w:t>illustré.</w:t>
      </w:r>
      <w:r w:rsidRPr="00F24027">
        <w:rPr>
          <w:rFonts w:cs="Arial"/>
          <w:spacing w:val="-7"/>
          <w:szCs w:val="18"/>
        </w:rPr>
        <w:t xml:space="preserve"> </w:t>
      </w:r>
      <w:r w:rsidRPr="00F24027">
        <w:rPr>
          <w:rFonts w:cs="Arial"/>
          <w:i/>
          <w:szCs w:val="18"/>
        </w:rPr>
        <w:t>Dictionnaire</w:t>
      </w:r>
      <w:r w:rsidRPr="00F24027">
        <w:rPr>
          <w:rFonts w:cs="Arial"/>
          <w:szCs w:val="18"/>
        </w:rPr>
        <w:t>.</w:t>
      </w:r>
      <w:r w:rsidRPr="00F24027">
        <w:rPr>
          <w:rFonts w:cs="Arial"/>
          <w:spacing w:val="-4"/>
          <w:szCs w:val="18"/>
        </w:rPr>
        <w:t xml:space="preserve"> </w:t>
      </w:r>
      <w:proofErr w:type="gramStart"/>
      <w:r w:rsidRPr="00F24027">
        <w:rPr>
          <w:rFonts w:cs="Arial"/>
          <w:szCs w:val="18"/>
        </w:rPr>
        <w:t>Paris:</w:t>
      </w:r>
      <w:proofErr w:type="gramEnd"/>
      <w:r w:rsidRPr="00F24027">
        <w:rPr>
          <w:rFonts w:cs="Arial"/>
          <w:spacing w:val="-2"/>
          <w:szCs w:val="18"/>
        </w:rPr>
        <w:t xml:space="preserve"> </w:t>
      </w:r>
      <w:r w:rsidRPr="00F24027">
        <w:rPr>
          <w:rFonts w:cs="Arial"/>
          <w:szCs w:val="18"/>
        </w:rPr>
        <w:t xml:space="preserve">Larousse. Le Boterf, G. (2010). </w:t>
      </w:r>
      <w:r w:rsidRPr="00F24027">
        <w:rPr>
          <w:rFonts w:cs="Arial"/>
          <w:i/>
          <w:szCs w:val="18"/>
        </w:rPr>
        <w:t xml:space="preserve">Repenser la compétence. </w:t>
      </w:r>
      <w:proofErr w:type="gramStart"/>
      <w:r w:rsidRPr="00F24027">
        <w:rPr>
          <w:rFonts w:cs="Arial"/>
          <w:szCs w:val="18"/>
        </w:rPr>
        <w:t>Paris:</w:t>
      </w:r>
      <w:proofErr w:type="gramEnd"/>
      <w:r w:rsidRPr="00F24027">
        <w:rPr>
          <w:rFonts w:cs="Arial"/>
          <w:szCs w:val="18"/>
        </w:rPr>
        <w:t xml:space="preserve"> Eyrolles.</w:t>
      </w:r>
    </w:p>
    <w:p w14:paraId="5FB7F42F" w14:textId="77777777" w:rsidR="007F279D" w:rsidRPr="00F24027" w:rsidRDefault="007F279D" w:rsidP="007F279D">
      <w:pPr>
        <w:spacing w:before="1"/>
        <w:ind w:left="218"/>
        <w:rPr>
          <w:rFonts w:cs="Arial"/>
          <w:i/>
          <w:szCs w:val="18"/>
        </w:rPr>
      </w:pPr>
      <w:proofErr w:type="spellStart"/>
      <w:r w:rsidRPr="00F24027">
        <w:rPr>
          <w:rFonts w:cs="Arial"/>
          <w:szCs w:val="18"/>
        </w:rPr>
        <w:t>Malglaive</w:t>
      </w:r>
      <w:proofErr w:type="spellEnd"/>
      <w:r w:rsidRPr="00F24027">
        <w:rPr>
          <w:rFonts w:cs="Arial"/>
          <w:szCs w:val="18"/>
        </w:rPr>
        <w:t>, G.</w:t>
      </w:r>
      <w:r w:rsidRPr="00F24027">
        <w:rPr>
          <w:rFonts w:cs="Arial"/>
          <w:spacing w:val="-3"/>
          <w:szCs w:val="18"/>
        </w:rPr>
        <w:t xml:space="preserve"> </w:t>
      </w:r>
      <w:r w:rsidRPr="00F24027">
        <w:rPr>
          <w:rFonts w:cs="Arial"/>
          <w:szCs w:val="18"/>
        </w:rPr>
        <w:t>(1993).</w:t>
      </w:r>
      <w:r w:rsidRPr="00F24027">
        <w:rPr>
          <w:rFonts w:cs="Arial"/>
          <w:spacing w:val="-1"/>
          <w:szCs w:val="18"/>
        </w:rPr>
        <w:t xml:space="preserve"> </w:t>
      </w:r>
      <w:r w:rsidRPr="00F24027">
        <w:rPr>
          <w:rFonts w:cs="Arial"/>
          <w:i/>
          <w:szCs w:val="18"/>
        </w:rPr>
        <w:t>Enseigner</w:t>
      </w:r>
      <w:r w:rsidRPr="00F24027">
        <w:rPr>
          <w:rFonts w:cs="Arial"/>
          <w:i/>
          <w:spacing w:val="-3"/>
          <w:szCs w:val="18"/>
        </w:rPr>
        <w:t xml:space="preserve"> </w:t>
      </w:r>
      <w:r w:rsidRPr="00F24027">
        <w:rPr>
          <w:rFonts w:cs="Arial"/>
          <w:i/>
          <w:szCs w:val="18"/>
        </w:rPr>
        <w:t xml:space="preserve">à des adultes, travail et </w:t>
      </w:r>
      <w:r w:rsidRPr="00F24027">
        <w:rPr>
          <w:rFonts w:cs="Arial"/>
          <w:i/>
          <w:spacing w:val="-2"/>
          <w:szCs w:val="18"/>
        </w:rPr>
        <w:t>pédagogie.</w:t>
      </w:r>
    </w:p>
    <w:p w14:paraId="2F1F8C49" w14:textId="77777777" w:rsidR="007F279D" w:rsidRPr="00F24027" w:rsidRDefault="007F279D" w:rsidP="007F279D">
      <w:pPr>
        <w:pStyle w:val="Corpsdetexte"/>
        <w:spacing w:before="259"/>
        <w:rPr>
          <w:rFonts w:ascii="Arial" w:hAnsi="Arial" w:cs="Arial"/>
          <w:sz w:val="18"/>
          <w:szCs w:val="18"/>
        </w:rPr>
      </w:pPr>
      <w:proofErr w:type="gramStart"/>
      <w:r w:rsidRPr="00F24027">
        <w:rPr>
          <w:rFonts w:ascii="Arial" w:hAnsi="Arial" w:cs="Arial"/>
          <w:sz w:val="18"/>
          <w:szCs w:val="18"/>
        </w:rPr>
        <w:t>Paris:</w:t>
      </w:r>
      <w:proofErr w:type="gramEnd"/>
      <w:r w:rsidRPr="00F24027">
        <w:rPr>
          <w:rFonts w:ascii="Arial" w:hAnsi="Arial" w:cs="Arial"/>
          <w:spacing w:val="-2"/>
          <w:sz w:val="18"/>
          <w:szCs w:val="18"/>
        </w:rPr>
        <w:t xml:space="preserve"> </w:t>
      </w:r>
      <w:proofErr w:type="spellStart"/>
      <w:r w:rsidRPr="00F24027">
        <w:rPr>
          <w:rFonts w:ascii="Arial" w:hAnsi="Arial" w:cs="Arial"/>
          <w:sz w:val="18"/>
          <w:szCs w:val="18"/>
        </w:rPr>
        <w:t>PresseUniversitaire</w:t>
      </w:r>
      <w:proofErr w:type="spellEnd"/>
      <w:r w:rsidRPr="00F24027">
        <w:rPr>
          <w:rFonts w:ascii="Arial" w:hAnsi="Arial" w:cs="Arial"/>
          <w:spacing w:val="-3"/>
          <w:sz w:val="18"/>
          <w:szCs w:val="18"/>
        </w:rPr>
        <w:t xml:space="preserve"> </w:t>
      </w:r>
      <w:r w:rsidRPr="00F24027">
        <w:rPr>
          <w:rFonts w:ascii="Arial" w:hAnsi="Arial" w:cs="Arial"/>
          <w:sz w:val="18"/>
          <w:szCs w:val="18"/>
        </w:rPr>
        <w:t>de</w:t>
      </w:r>
      <w:r w:rsidRPr="00F24027">
        <w:rPr>
          <w:rFonts w:ascii="Arial" w:hAnsi="Arial" w:cs="Arial"/>
          <w:spacing w:val="-1"/>
          <w:sz w:val="18"/>
          <w:szCs w:val="18"/>
        </w:rPr>
        <w:t xml:space="preserve"> </w:t>
      </w:r>
      <w:r w:rsidRPr="00F24027">
        <w:rPr>
          <w:rFonts w:ascii="Arial" w:hAnsi="Arial" w:cs="Arial"/>
          <w:spacing w:val="-2"/>
          <w:sz w:val="18"/>
          <w:szCs w:val="18"/>
        </w:rPr>
        <w:t>France.</w:t>
      </w:r>
    </w:p>
    <w:p w14:paraId="6855A4DC" w14:textId="77777777" w:rsidR="007F279D" w:rsidRPr="00F24027" w:rsidRDefault="007F279D" w:rsidP="007F279D">
      <w:pPr>
        <w:spacing w:before="257" w:line="465" w:lineRule="auto"/>
        <w:ind w:left="218" w:right="259"/>
        <w:rPr>
          <w:rFonts w:cs="Arial"/>
          <w:szCs w:val="18"/>
        </w:rPr>
      </w:pPr>
      <w:r w:rsidRPr="00F24027">
        <w:rPr>
          <w:rFonts w:cs="Arial"/>
          <w:szCs w:val="18"/>
        </w:rPr>
        <w:t>Ministère,</w:t>
      </w:r>
      <w:r w:rsidRPr="00F24027">
        <w:rPr>
          <w:rFonts w:cs="Arial"/>
          <w:spacing w:val="-3"/>
          <w:szCs w:val="18"/>
        </w:rPr>
        <w:t xml:space="preserve"> </w:t>
      </w:r>
      <w:r w:rsidRPr="00F24027">
        <w:rPr>
          <w:rFonts w:cs="Arial"/>
          <w:szCs w:val="18"/>
        </w:rPr>
        <w:t>S.</w:t>
      </w:r>
      <w:r w:rsidRPr="00F24027">
        <w:rPr>
          <w:rFonts w:cs="Arial"/>
          <w:spacing w:val="-3"/>
          <w:szCs w:val="18"/>
        </w:rPr>
        <w:t xml:space="preserve"> </w:t>
      </w:r>
      <w:r w:rsidRPr="00F24027">
        <w:rPr>
          <w:rFonts w:cs="Arial"/>
          <w:szCs w:val="18"/>
        </w:rPr>
        <w:t>(2009).</w:t>
      </w:r>
      <w:r w:rsidRPr="00F24027">
        <w:rPr>
          <w:rFonts w:cs="Arial"/>
          <w:spacing w:val="-3"/>
          <w:szCs w:val="18"/>
        </w:rPr>
        <w:t xml:space="preserve"> </w:t>
      </w:r>
      <w:r w:rsidRPr="00F24027">
        <w:rPr>
          <w:rFonts w:cs="Arial"/>
          <w:szCs w:val="18"/>
        </w:rPr>
        <w:t>Arrêté</w:t>
      </w:r>
      <w:r w:rsidRPr="00F24027">
        <w:rPr>
          <w:rFonts w:cs="Arial"/>
          <w:spacing w:val="-6"/>
          <w:szCs w:val="18"/>
        </w:rPr>
        <w:t xml:space="preserve"> </w:t>
      </w:r>
      <w:r w:rsidRPr="00F24027">
        <w:rPr>
          <w:rFonts w:cs="Arial"/>
          <w:szCs w:val="18"/>
        </w:rPr>
        <w:t>du</w:t>
      </w:r>
      <w:r w:rsidRPr="00F24027">
        <w:rPr>
          <w:rFonts w:cs="Arial"/>
          <w:spacing w:val="-3"/>
          <w:szCs w:val="18"/>
        </w:rPr>
        <w:t xml:space="preserve"> </w:t>
      </w:r>
      <w:r w:rsidRPr="00F24027">
        <w:rPr>
          <w:rFonts w:cs="Arial"/>
          <w:szCs w:val="18"/>
        </w:rPr>
        <w:t>31</w:t>
      </w:r>
      <w:r w:rsidRPr="00F24027">
        <w:rPr>
          <w:rFonts w:cs="Arial"/>
          <w:spacing w:val="-3"/>
          <w:szCs w:val="18"/>
        </w:rPr>
        <w:t xml:space="preserve"> </w:t>
      </w:r>
      <w:r w:rsidRPr="00F24027">
        <w:rPr>
          <w:rFonts w:cs="Arial"/>
          <w:szCs w:val="18"/>
        </w:rPr>
        <w:t>juillet</w:t>
      </w:r>
      <w:r w:rsidRPr="00F24027">
        <w:rPr>
          <w:rFonts w:cs="Arial"/>
          <w:spacing w:val="-3"/>
          <w:szCs w:val="18"/>
        </w:rPr>
        <w:t xml:space="preserve"> </w:t>
      </w:r>
      <w:r w:rsidRPr="00F24027">
        <w:rPr>
          <w:rFonts w:cs="Arial"/>
          <w:szCs w:val="18"/>
        </w:rPr>
        <w:t>2009.</w:t>
      </w:r>
      <w:r w:rsidRPr="00F24027">
        <w:rPr>
          <w:rFonts w:cs="Arial"/>
          <w:spacing w:val="-3"/>
          <w:szCs w:val="18"/>
        </w:rPr>
        <w:t xml:space="preserve"> </w:t>
      </w:r>
      <w:r w:rsidRPr="00F24027">
        <w:rPr>
          <w:rFonts w:cs="Arial"/>
          <w:i/>
          <w:szCs w:val="18"/>
        </w:rPr>
        <w:t>Référentiel</w:t>
      </w:r>
      <w:r w:rsidRPr="00F24027">
        <w:rPr>
          <w:rFonts w:cs="Arial"/>
          <w:i/>
          <w:spacing w:val="-3"/>
          <w:szCs w:val="18"/>
        </w:rPr>
        <w:t xml:space="preserve"> </w:t>
      </w:r>
      <w:r w:rsidRPr="00F24027">
        <w:rPr>
          <w:rFonts w:cs="Arial"/>
          <w:i/>
          <w:szCs w:val="18"/>
        </w:rPr>
        <w:t>de</w:t>
      </w:r>
      <w:r w:rsidRPr="00F24027">
        <w:rPr>
          <w:rFonts w:cs="Arial"/>
          <w:i/>
          <w:spacing w:val="-3"/>
          <w:szCs w:val="18"/>
        </w:rPr>
        <w:t xml:space="preserve"> </w:t>
      </w:r>
      <w:r w:rsidRPr="00F24027">
        <w:rPr>
          <w:rFonts w:cs="Arial"/>
          <w:i/>
          <w:szCs w:val="18"/>
        </w:rPr>
        <w:t>formation</w:t>
      </w:r>
      <w:r w:rsidRPr="00F24027">
        <w:rPr>
          <w:rFonts w:cs="Arial"/>
          <w:szCs w:val="18"/>
        </w:rPr>
        <w:t>.</w:t>
      </w:r>
      <w:r w:rsidRPr="00F24027">
        <w:rPr>
          <w:rFonts w:cs="Arial"/>
          <w:spacing w:val="-3"/>
          <w:szCs w:val="18"/>
        </w:rPr>
        <w:t xml:space="preserve"> </w:t>
      </w:r>
      <w:r w:rsidRPr="00F24027">
        <w:rPr>
          <w:rFonts w:cs="Arial"/>
          <w:szCs w:val="18"/>
        </w:rPr>
        <w:t>Berger</w:t>
      </w:r>
      <w:r w:rsidRPr="00F24027">
        <w:rPr>
          <w:rFonts w:cs="Arial"/>
          <w:spacing w:val="-3"/>
          <w:szCs w:val="18"/>
        </w:rPr>
        <w:t xml:space="preserve"> </w:t>
      </w:r>
      <w:r w:rsidRPr="00F24027">
        <w:rPr>
          <w:rFonts w:cs="Arial"/>
          <w:szCs w:val="18"/>
        </w:rPr>
        <w:t xml:space="preserve">Levrault. Pastré, P. (2011). </w:t>
      </w:r>
      <w:r w:rsidRPr="00F24027">
        <w:rPr>
          <w:rFonts w:cs="Arial"/>
          <w:i/>
          <w:szCs w:val="18"/>
        </w:rPr>
        <w:t xml:space="preserve">L'ingénierie didactique professionnelle. </w:t>
      </w:r>
      <w:proofErr w:type="gramStart"/>
      <w:r w:rsidRPr="00F24027">
        <w:rPr>
          <w:rFonts w:cs="Arial"/>
          <w:szCs w:val="18"/>
        </w:rPr>
        <w:t>Paris:</w:t>
      </w:r>
      <w:proofErr w:type="gramEnd"/>
      <w:r w:rsidRPr="00F24027">
        <w:rPr>
          <w:rFonts w:cs="Arial"/>
          <w:szCs w:val="18"/>
        </w:rPr>
        <w:t xml:space="preserve"> Dunod.</w:t>
      </w:r>
    </w:p>
    <w:p w14:paraId="38A26BAE" w14:textId="77777777" w:rsidR="007F279D" w:rsidRPr="00F24027" w:rsidRDefault="007F279D" w:rsidP="007F279D">
      <w:pPr>
        <w:spacing w:line="273" w:lineRule="exact"/>
        <w:ind w:left="218"/>
        <w:rPr>
          <w:rFonts w:cs="Arial"/>
          <w:i/>
          <w:szCs w:val="18"/>
        </w:rPr>
      </w:pPr>
      <w:r w:rsidRPr="00F24027">
        <w:rPr>
          <w:rFonts w:cs="Arial"/>
          <w:szCs w:val="18"/>
        </w:rPr>
        <w:t>Paul,</w:t>
      </w:r>
      <w:r w:rsidRPr="00F24027">
        <w:rPr>
          <w:rFonts w:cs="Arial"/>
          <w:spacing w:val="-3"/>
          <w:szCs w:val="18"/>
        </w:rPr>
        <w:t xml:space="preserve"> </w:t>
      </w:r>
      <w:r w:rsidRPr="00F24027">
        <w:rPr>
          <w:rFonts w:cs="Arial"/>
          <w:szCs w:val="18"/>
        </w:rPr>
        <w:t>M. (2004).</w:t>
      </w:r>
      <w:r w:rsidRPr="00F24027">
        <w:rPr>
          <w:rFonts w:cs="Arial"/>
          <w:spacing w:val="-2"/>
          <w:szCs w:val="18"/>
        </w:rPr>
        <w:t xml:space="preserve"> </w:t>
      </w:r>
      <w:r w:rsidRPr="00F24027">
        <w:rPr>
          <w:rFonts w:cs="Arial"/>
          <w:i/>
          <w:szCs w:val="18"/>
        </w:rPr>
        <w:t>L'accompagnement</w:t>
      </w:r>
      <w:r w:rsidRPr="00F24027">
        <w:rPr>
          <w:rFonts w:cs="Arial"/>
          <w:i/>
          <w:spacing w:val="2"/>
          <w:szCs w:val="18"/>
        </w:rPr>
        <w:t xml:space="preserve"> </w:t>
      </w:r>
      <w:r w:rsidRPr="00F24027">
        <w:rPr>
          <w:rFonts w:cs="Arial"/>
          <w:i/>
          <w:szCs w:val="18"/>
        </w:rPr>
        <w:t>:</w:t>
      </w:r>
      <w:r w:rsidRPr="00F24027">
        <w:rPr>
          <w:rFonts w:cs="Arial"/>
          <w:i/>
          <w:spacing w:val="-3"/>
          <w:szCs w:val="18"/>
        </w:rPr>
        <w:t xml:space="preserve"> </w:t>
      </w:r>
      <w:r w:rsidRPr="00F24027">
        <w:rPr>
          <w:rFonts w:cs="Arial"/>
          <w:i/>
          <w:szCs w:val="18"/>
        </w:rPr>
        <w:t>une</w:t>
      </w:r>
      <w:r w:rsidRPr="00F24027">
        <w:rPr>
          <w:rFonts w:cs="Arial"/>
          <w:i/>
          <w:spacing w:val="-1"/>
          <w:szCs w:val="18"/>
        </w:rPr>
        <w:t xml:space="preserve"> </w:t>
      </w:r>
      <w:r w:rsidRPr="00F24027">
        <w:rPr>
          <w:rFonts w:cs="Arial"/>
          <w:i/>
          <w:szCs w:val="18"/>
        </w:rPr>
        <w:t>posture</w:t>
      </w:r>
      <w:r w:rsidRPr="00F24027">
        <w:rPr>
          <w:rFonts w:cs="Arial"/>
          <w:i/>
          <w:spacing w:val="2"/>
          <w:szCs w:val="18"/>
        </w:rPr>
        <w:t xml:space="preserve"> </w:t>
      </w:r>
      <w:r w:rsidRPr="00F24027">
        <w:rPr>
          <w:rFonts w:cs="Arial"/>
          <w:i/>
          <w:szCs w:val="18"/>
        </w:rPr>
        <w:t xml:space="preserve">professionnelle </w:t>
      </w:r>
      <w:r w:rsidRPr="00F24027">
        <w:rPr>
          <w:rFonts w:cs="Arial"/>
          <w:i/>
          <w:spacing w:val="-2"/>
          <w:szCs w:val="18"/>
        </w:rPr>
        <w:t>spécifique.</w:t>
      </w:r>
    </w:p>
    <w:p w14:paraId="4A09D14B" w14:textId="77777777" w:rsidR="007F279D" w:rsidRPr="00F24027" w:rsidRDefault="007F279D" w:rsidP="007F279D">
      <w:pPr>
        <w:pStyle w:val="Corpsdetexte"/>
        <w:spacing w:before="259"/>
        <w:rPr>
          <w:rFonts w:ascii="Arial" w:hAnsi="Arial" w:cs="Arial"/>
          <w:sz w:val="18"/>
          <w:szCs w:val="18"/>
        </w:rPr>
      </w:pPr>
      <w:proofErr w:type="gramStart"/>
      <w:r w:rsidRPr="00F24027">
        <w:rPr>
          <w:rFonts w:ascii="Arial" w:hAnsi="Arial" w:cs="Arial"/>
          <w:sz w:val="18"/>
          <w:szCs w:val="18"/>
        </w:rPr>
        <w:t>Paris:</w:t>
      </w:r>
      <w:proofErr w:type="gramEnd"/>
      <w:r w:rsidRPr="00F24027">
        <w:rPr>
          <w:rFonts w:ascii="Arial" w:hAnsi="Arial" w:cs="Arial"/>
          <w:sz w:val="18"/>
          <w:szCs w:val="18"/>
        </w:rPr>
        <w:t xml:space="preserve"> </w:t>
      </w:r>
      <w:proofErr w:type="spellStart"/>
      <w:r w:rsidRPr="00F24027">
        <w:rPr>
          <w:rFonts w:ascii="Arial" w:hAnsi="Arial" w:cs="Arial"/>
          <w:spacing w:val="-2"/>
          <w:sz w:val="18"/>
          <w:szCs w:val="18"/>
        </w:rPr>
        <w:t>L'harmattan</w:t>
      </w:r>
      <w:proofErr w:type="spellEnd"/>
      <w:r w:rsidRPr="00F24027">
        <w:rPr>
          <w:rFonts w:ascii="Arial" w:hAnsi="Arial" w:cs="Arial"/>
          <w:spacing w:val="-2"/>
          <w:sz w:val="18"/>
          <w:szCs w:val="18"/>
        </w:rPr>
        <w:t>.</w:t>
      </w:r>
    </w:p>
    <w:p w14:paraId="75AF1757" w14:textId="77777777" w:rsidR="007F279D" w:rsidRPr="00F24027" w:rsidRDefault="007F279D" w:rsidP="007F279D">
      <w:pPr>
        <w:pStyle w:val="Corpsdetexte"/>
        <w:spacing w:before="257"/>
        <w:rPr>
          <w:rFonts w:ascii="Arial" w:hAnsi="Arial" w:cs="Arial"/>
          <w:sz w:val="18"/>
          <w:szCs w:val="18"/>
        </w:rPr>
      </w:pPr>
      <w:r w:rsidRPr="00F24027">
        <w:rPr>
          <w:rFonts w:ascii="Arial" w:hAnsi="Arial" w:cs="Arial"/>
          <w:sz w:val="18"/>
          <w:szCs w:val="18"/>
        </w:rPr>
        <w:t>Pelletier,</w:t>
      </w:r>
      <w:r w:rsidRPr="00F24027">
        <w:rPr>
          <w:rFonts w:ascii="Arial" w:hAnsi="Arial" w:cs="Arial"/>
          <w:spacing w:val="-2"/>
          <w:sz w:val="18"/>
          <w:szCs w:val="18"/>
        </w:rPr>
        <w:t xml:space="preserve"> </w:t>
      </w:r>
      <w:r w:rsidRPr="00F24027">
        <w:rPr>
          <w:rFonts w:ascii="Arial" w:hAnsi="Arial" w:cs="Arial"/>
          <w:sz w:val="18"/>
          <w:szCs w:val="18"/>
        </w:rPr>
        <w:t>N. (2011, Janvier). Posture</w:t>
      </w:r>
      <w:r w:rsidRPr="00F24027">
        <w:rPr>
          <w:rFonts w:ascii="Arial" w:hAnsi="Arial" w:cs="Arial"/>
          <w:spacing w:val="-3"/>
          <w:sz w:val="18"/>
          <w:szCs w:val="18"/>
        </w:rPr>
        <w:t xml:space="preserve"> </w:t>
      </w:r>
      <w:r w:rsidRPr="00F24027">
        <w:rPr>
          <w:rFonts w:ascii="Arial" w:hAnsi="Arial" w:cs="Arial"/>
          <w:sz w:val="18"/>
          <w:szCs w:val="18"/>
        </w:rPr>
        <w:t>réflexive</w:t>
      </w:r>
      <w:r w:rsidRPr="00F24027">
        <w:rPr>
          <w:rFonts w:ascii="Arial" w:hAnsi="Arial" w:cs="Arial"/>
          <w:spacing w:val="-3"/>
          <w:sz w:val="18"/>
          <w:szCs w:val="18"/>
        </w:rPr>
        <w:t xml:space="preserve"> </w:t>
      </w:r>
      <w:r w:rsidRPr="00F24027">
        <w:rPr>
          <w:rFonts w:ascii="Arial" w:hAnsi="Arial" w:cs="Arial"/>
          <w:sz w:val="18"/>
          <w:szCs w:val="18"/>
        </w:rPr>
        <w:t>:</w:t>
      </w:r>
      <w:r w:rsidRPr="00F24027">
        <w:rPr>
          <w:rFonts w:ascii="Arial" w:hAnsi="Arial" w:cs="Arial"/>
          <w:spacing w:val="2"/>
          <w:sz w:val="18"/>
          <w:szCs w:val="18"/>
        </w:rPr>
        <w:t xml:space="preserve"> </w:t>
      </w:r>
      <w:r w:rsidRPr="00F24027">
        <w:rPr>
          <w:rFonts w:ascii="Arial" w:hAnsi="Arial" w:cs="Arial"/>
          <w:sz w:val="18"/>
          <w:szCs w:val="18"/>
        </w:rPr>
        <w:t>une</w:t>
      </w:r>
      <w:r w:rsidRPr="00F24027">
        <w:rPr>
          <w:rFonts w:ascii="Arial" w:hAnsi="Arial" w:cs="Arial"/>
          <w:spacing w:val="-3"/>
          <w:sz w:val="18"/>
          <w:szCs w:val="18"/>
        </w:rPr>
        <w:t xml:space="preserve"> </w:t>
      </w:r>
      <w:r w:rsidRPr="00F24027">
        <w:rPr>
          <w:rFonts w:ascii="Arial" w:hAnsi="Arial" w:cs="Arial"/>
          <w:sz w:val="18"/>
          <w:szCs w:val="18"/>
        </w:rPr>
        <w:t>clé du nouveau</w:t>
      </w:r>
      <w:r w:rsidRPr="00F24027">
        <w:rPr>
          <w:rFonts w:ascii="Arial" w:hAnsi="Arial" w:cs="Arial"/>
          <w:spacing w:val="-2"/>
          <w:sz w:val="18"/>
          <w:szCs w:val="18"/>
        </w:rPr>
        <w:t xml:space="preserve"> référentiel.</w:t>
      </w:r>
    </w:p>
    <w:p w14:paraId="591F506D" w14:textId="77777777" w:rsidR="007F279D" w:rsidRPr="00F24027" w:rsidRDefault="007F279D" w:rsidP="007F279D">
      <w:pPr>
        <w:spacing w:before="259"/>
        <w:ind w:left="278"/>
        <w:rPr>
          <w:rFonts w:cs="Arial"/>
          <w:szCs w:val="18"/>
        </w:rPr>
      </w:pPr>
      <w:r w:rsidRPr="00F24027">
        <w:rPr>
          <w:rFonts w:cs="Arial"/>
          <w:i/>
          <w:szCs w:val="18"/>
        </w:rPr>
        <w:t>Objectif Soins</w:t>
      </w:r>
      <w:r w:rsidRPr="00F24027">
        <w:rPr>
          <w:rFonts w:cs="Arial"/>
          <w:szCs w:val="18"/>
        </w:rPr>
        <w:t>,</w:t>
      </w:r>
      <w:r w:rsidRPr="00F24027">
        <w:rPr>
          <w:rFonts w:cs="Arial"/>
          <w:spacing w:val="-1"/>
          <w:szCs w:val="18"/>
        </w:rPr>
        <w:t xml:space="preserve"> </w:t>
      </w:r>
      <w:r w:rsidRPr="00F24027">
        <w:rPr>
          <w:rFonts w:cs="Arial"/>
          <w:szCs w:val="18"/>
        </w:rPr>
        <w:t>pp. 19-</w:t>
      </w:r>
      <w:r w:rsidRPr="00F24027">
        <w:rPr>
          <w:rFonts w:cs="Arial"/>
          <w:spacing w:val="-5"/>
          <w:szCs w:val="18"/>
        </w:rPr>
        <w:t>21.</w:t>
      </w:r>
    </w:p>
    <w:p w14:paraId="215D4E20" w14:textId="77777777" w:rsidR="007F279D" w:rsidRPr="00F24027" w:rsidRDefault="007F279D" w:rsidP="007F279D">
      <w:pPr>
        <w:spacing w:before="257" w:line="463" w:lineRule="auto"/>
        <w:ind w:left="218" w:right="1880"/>
        <w:rPr>
          <w:rFonts w:cs="Arial"/>
          <w:szCs w:val="18"/>
        </w:rPr>
      </w:pPr>
      <w:r w:rsidRPr="00F24027">
        <w:rPr>
          <w:rFonts w:cs="Arial"/>
          <w:szCs w:val="18"/>
        </w:rPr>
        <w:t xml:space="preserve">Perrenoud, P. (1999). </w:t>
      </w:r>
      <w:r w:rsidRPr="00F24027">
        <w:rPr>
          <w:rFonts w:cs="Arial"/>
          <w:i/>
          <w:szCs w:val="18"/>
        </w:rPr>
        <w:t xml:space="preserve">De quelques compétences du formateur-expert. </w:t>
      </w:r>
      <w:r w:rsidRPr="00F24027">
        <w:rPr>
          <w:rFonts w:cs="Arial"/>
          <w:szCs w:val="18"/>
        </w:rPr>
        <w:t>Consulté</w:t>
      </w:r>
      <w:r w:rsidRPr="00F24027">
        <w:rPr>
          <w:rFonts w:cs="Arial"/>
          <w:spacing w:val="-9"/>
          <w:szCs w:val="18"/>
        </w:rPr>
        <w:t xml:space="preserve"> </w:t>
      </w:r>
      <w:r w:rsidRPr="00F24027">
        <w:rPr>
          <w:rFonts w:cs="Arial"/>
          <w:szCs w:val="18"/>
        </w:rPr>
        <w:t>le</w:t>
      </w:r>
      <w:r w:rsidRPr="00F24027">
        <w:rPr>
          <w:rFonts w:cs="Arial"/>
          <w:spacing w:val="-7"/>
          <w:szCs w:val="18"/>
        </w:rPr>
        <w:t xml:space="preserve"> </w:t>
      </w:r>
      <w:proofErr w:type="spellStart"/>
      <w:r w:rsidRPr="00F24027">
        <w:rPr>
          <w:rFonts w:cs="Arial"/>
          <w:szCs w:val="18"/>
        </w:rPr>
        <w:t>jullet</w:t>
      </w:r>
      <w:proofErr w:type="spellEnd"/>
      <w:r w:rsidRPr="00F24027">
        <w:rPr>
          <w:rFonts w:cs="Arial"/>
          <w:spacing w:val="-7"/>
          <w:szCs w:val="18"/>
        </w:rPr>
        <w:t xml:space="preserve"> </w:t>
      </w:r>
      <w:r w:rsidRPr="00F24027">
        <w:rPr>
          <w:rFonts w:cs="Arial"/>
          <w:szCs w:val="18"/>
        </w:rPr>
        <w:t>2015,</w:t>
      </w:r>
      <w:r w:rsidRPr="00F24027">
        <w:rPr>
          <w:rFonts w:cs="Arial"/>
          <w:spacing w:val="-7"/>
          <w:szCs w:val="18"/>
        </w:rPr>
        <w:t xml:space="preserve"> </w:t>
      </w:r>
      <w:r w:rsidRPr="00F24027">
        <w:rPr>
          <w:rFonts w:cs="Arial"/>
          <w:szCs w:val="18"/>
        </w:rPr>
        <w:t>sur</w:t>
      </w:r>
      <w:r w:rsidRPr="00F24027">
        <w:rPr>
          <w:rFonts w:cs="Arial"/>
          <w:spacing w:val="-7"/>
          <w:szCs w:val="18"/>
        </w:rPr>
        <w:t xml:space="preserve"> </w:t>
      </w:r>
      <w:r w:rsidRPr="00F24027">
        <w:rPr>
          <w:rFonts w:cs="Arial"/>
          <w:szCs w:val="18"/>
        </w:rPr>
        <w:t>Unige.ch/</w:t>
      </w:r>
      <w:proofErr w:type="spellStart"/>
      <w:r w:rsidRPr="00F24027">
        <w:rPr>
          <w:rFonts w:cs="Arial"/>
          <w:szCs w:val="18"/>
        </w:rPr>
        <w:t>fapse</w:t>
      </w:r>
      <w:proofErr w:type="spellEnd"/>
      <w:r w:rsidRPr="00F24027">
        <w:rPr>
          <w:rFonts w:cs="Arial"/>
          <w:szCs w:val="18"/>
        </w:rPr>
        <w:t>/SSE/</w:t>
      </w:r>
      <w:proofErr w:type="spellStart"/>
      <w:r w:rsidRPr="00F24027">
        <w:rPr>
          <w:rFonts w:cs="Arial"/>
          <w:szCs w:val="18"/>
        </w:rPr>
        <w:t>teachers</w:t>
      </w:r>
      <w:proofErr w:type="spellEnd"/>
      <w:r w:rsidRPr="00F24027">
        <w:rPr>
          <w:rFonts w:cs="Arial"/>
          <w:szCs w:val="18"/>
        </w:rPr>
        <w:t>/</w:t>
      </w:r>
      <w:proofErr w:type="spellStart"/>
      <w:r w:rsidRPr="00F24027">
        <w:rPr>
          <w:rFonts w:cs="Arial"/>
          <w:szCs w:val="18"/>
        </w:rPr>
        <w:t>perrenoud</w:t>
      </w:r>
      <w:proofErr w:type="spellEnd"/>
      <w:r w:rsidRPr="00F24027">
        <w:rPr>
          <w:rFonts w:cs="Arial"/>
          <w:szCs w:val="18"/>
        </w:rPr>
        <w:t>/</w:t>
      </w:r>
      <w:proofErr w:type="spellStart"/>
      <w:r w:rsidRPr="00F24027">
        <w:rPr>
          <w:rFonts w:cs="Arial"/>
          <w:szCs w:val="18"/>
        </w:rPr>
        <w:t>php</w:t>
      </w:r>
      <w:proofErr w:type="spellEnd"/>
      <w:r w:rsidRPr="00F24027">
        <w:rPr>
          <w:rFonts w:cs="Arial"/>
          <w:szCs w:val="18"/>
        </w:rPr>
        <w:t xml:space="preserve">. </w:t>
      </w:r>
    </w:p>
    <w:p w14:paraId="138AE404" w14:textId="77777777" w:rsidR="007F279D" w:rsidRPr="00F24027" w:rsidRDefault="007F279D" w:rsidP="007F279D">
      <w:pPr>
        <w:spacing w:before="257"/>
        <w:ind w:left="218"/>
        <w:rPr>
          <w:rFonts w:cs="Arial"/>
          <w:i/>
          <w:szCs w:val="18"/>
        </w:rPr>
      </w:pPr>
      <w:r w:rsidRPr="00F24027">
        <w:rPr>
          <w:rFonts w:cs="Arial"/>
          <w:szCs w:val="18"/>
        </w:rPr>
        <w:t>Vinatier,</w:t>
      </w:r>
      <w:r w:rsidRPr="00F24027">
        <w:rPr>
          <w:rFonts w:cs="Arial"/>
          <w:spacing w:val="-1"/>
          <w:szCs w:val="18"/>
        </w:rPr>
        <w:t xml:space="preserve"> </w:t>
      </w:r>
      <w:r w:rsidRPr="00F24027">
        <w:rPr>
          <w:rFonts w:cs="Arial"/>
          <w:szCs w:val="18"/>
        </w:rPr>
        <w:t>I. (2013).</w:t>
      </w:r>
      <w:r w:rsidRPr="00F24027">
        <w:rPr>
          <w:rFonts w:cs="Arial"/>
          <w:spacing w:val="-2"/>
          <w:szCs w:val="18"/>
        </w:rPr>
        <w:t xml:space="preserve"> </w:t>
      </w:r>
      <w:r w:rsidRPr="00F24027">
        <w:rPr>
          <w:rFonts w:cs="Arial"/>
          <w:i/>
          <w:szCs w:val="18"/>
        </w:rPr>
        <w:t>Pour</w:t>
      </w:r>
      <w:r w:rsidRPr="00F24027">
        <w:rPr>
          <w:rFonts w:cs="Arial"/>
          <w:i/>
          <w:spacing w:val="2"/>
          <w:szCs w:val="18"/>
        </w:rPr>
        <w:t xml:space="preserve"> </w:t>
      </w:r>
      <w:r w:rsidRPr="00F24027">
        <w:rPr>
          <w:rFonts w:cs="Arial"/>
          <w:i/>
          <w:szCs w:val="18"/>
        </w:rPr>
        <w:t>une</w:t>
      </w:r>
      <w:r w:rsidRPr="00F24027">
        <w:rPr>
          <w:rFonts w:cs="Arial"/>
          <w:i/>
          <w:spacing w:val="-1"/>
          <w:szCs w:val="18"/>
        </w:rPr>
        <w:t xml:space="preserve"> </w:t>
      </w:r>
      <w:r w:rsidRPr="00F24027">
        <w:rPr>
          <w:rFonts w:cs="Arial"/>
          <w:i/>
          <w:szCs w:val="18"/>
        </w:rPr>
        <w:t>dialectique professionnelle</w:t>
      </w:r>
      <w:r w:rsidRPr="00F24027">
        <w:rPr>
          <w:rFonts w:cs="Arial"/>
          <w:i/>
          <w:spacing w:val="-1"/>
          <w:szCs w:val="18"/>
        </w:rPr>
        <w:t xml:space="preserve"> </w:t>
      </w:r>
      <w:r w:rsidRPr="00F24027">
        <w:rPr>
          <w:rFonts w:cs="Arial"/>
          <w:i/>
          <w:szCs w:val="18"/>
        </w:rPr>
        <w:t xml:space="preserve">de </w:t>
      </w:r>
      <w:r w:rsidRPr="00F24027">
        <w:rPr>
          <w:rFonts w:cs="Arial"/>
          <w:i/>
          <w:spacing w:val="-2"/>
          <w:szCs w:val="18"/>
        </w:rPr>
        <w:t>l'enseignement.</w:t>
      </w:r>
    </w:p>
    <w:p w14:paraId="525A1E61" w14:textId="77777777" w:rsidR="007F279D" w:rsidRPr="00F24027" w:rsidRDefault="007F279D" w:rsidP="007F279D">
      <w:pPr>
        <w:pStyle w:val="Corpsdetexte"/>
        <w:spacing w:before="259"/>
        <w:ind w:left="278"/>
        <w:rPr>
          <w:rFonts w:ascii="Arial" w:hAnsi="Arial" w:cs="Arial"/>
          <w:sz w:val="18"/>
          <w:szCs w:val="18"/>
        </w:rPr>
      </w:pPr>
      <w:proofErr w:type="gramStart"/>
      <w:r w:rsidRPr="00F24027">
        <w:rPr>
          <w:rFonts w:ascii="Arial" w:hAnsi="Arial" w:cs="Arial"/>
          <w:sz w:val="18"/>
          <w:szCs w:val="18"/>
        </w:rPr>
        <w:t>Rennes:</w:t>
      </w:r>
      <w:proofErr w:type="gramEnd"/>
      <w:r w:rsidRPr="00F24027">
        <w:rPr>
          <w:rFonts w:ascii="Arial" w:hAnsi="Arial" w:cs="Arial"/>
          <w:sz w:val="18"/>
          <w:szCs w:val="18"/>
        </w:rPr>
        <w:t xml:space="preserve"> Presse</w:t>
      </w:r>
      <w:r w:rsidRPr="00F24027">
        <w:rPr>
          <w:rFonts w:ascii="Arial" w:hAnsi="Arial" w:cs="Arial"/>
          <w:spacing w:val="-3"/>
          <w:sz w:val="18"/>
          <w:szCs w:val="18"/>
        </w:rPr>
        <w:t xml:space="preserve"> </w:t>
      </w:r>
      <w:r w:rsidRPr="00F24027">
        <w:rPr>
          <w:rFonts w:ascii="Arial" w:hAnsi="Arial" w:cs="Arial"/>
          <w:spacing w:val="-2"/>
          <w:sz w:val="18"/>
          <w:szCs w:val="18"/>
        </w:rPr>
        <w:t>Universitaire.</w:t>
      </w:r>
    </w:p>
    <w:p w14:paraId="664C6087" w14:textId="77777777" w:rsidR="007F279D" w:rsidRPr="00F24027" w:rsidRDefault="007F279D" w:rsidP="007F279D">
      <w:pPr>
        <w:spacing w:before="257" w:line="465" w:lineRule="auto"/>
        <w:ind w:left="218" w:right="946"/>
        <w:rPr>
          <w:rFonts w:cs="Arial"/>
          <w:b/>
          <w:i/>
          <w:szCs w:val="18"/>
        </w:rPr>
      </w:pPr>
      <w:proofErr w:type="spellStart"/>
      <w:r w:rsidRPr="00F24027">
        <w:rPr>
          <w:rFonts w:cs="Arial"/>
          <w:szCs w:val="18"/>
        </w:rPr>
        <w:t>Warchol</w:t>
      </w:r>
      <w:proofErr w:type="spellEnd"/>
      <w:r w:rsidRPr="00F24027">
        <w:rPr>
          <w:rFonts w:cs="Arial"/>
          <w:szCs w:val="18"/>
        </w:rPr>
        <w:t xml:space="preserve">, N. (2009). </w:t>
      </w:r>
      <w:r w:rsidRPr="00F24027">
        <w:rPr>
          <w:rFonts w:cs="Arial"/>
          <w:i/>
          <w:szCs w:val="18"/>
        </w:rPr>
        <w:t xml:space="preserve">Les concepts en sciences infirmières. </w:t>
      </w:r>
      <w:proofErr w:type="gramStart"/>
      <w:r w:rsidRPr="00F24027">
        <w:rPr>
          <w:rFonts w:cs="Arial"/>
          <w:szCs w:val="18"/>
        </w:rPr>
        <w:t>Lyon:</w:t>
      </w:r>
      <w:proofErr w:type="gramEnd"/>
      <w:r w:rsidRPr="00F24027">
        <w:rPr>
          <w:rFonts w:cs="Arial"/>
          <w:szCs w:val="18"/>
        </w:rPr>
        <w:t xml:space="preserve"> Mallet Conseil. Zarifian,</w:t>
      </w:r>
      <w:r w:rsidRPr="00F24027">
        <w:rPr>
          <w:rFonts w:cs="Arial"/>
          <w:spacing w:val="-4"/>
          <w:szCs w:val="18"/>
        </w:rPr>
        <w:t xml:space="preserve"> </w:t>
      </w:r>
      <w:r w:rsidRPr="00F24027">
        <w:rPr>
          <w:rFonts w:cs="Arial"/>
          <w:szCs w:val="18"/>
        </w:rPr>
        <w:t>P.</w:t>
      </w:r>
      <w:r w:rsidRPr="00F24027">
        <w:rPr>
          <w:rFonts w:cs="Arial"/>
          <w:spacing w:val="-2"/>
          <w:szCs w:val="18"/>
        </w:rPr>
        <w:t xml:space="preserve"> </w:t>
      </w:r>
      <w:r w:rsidRPr="00F24027">
        <w:rPr>
          <w:rFonts w:cs="Arial"/>
          <w:szCs w:val="18"/>
        </w:rPr>
        <w:t>(1999).</w:t>
      </w:r>
      <w:r w:rsidRPr="00F24027">
        <w:rPr>
          <w:rFonts w:cs="Arial"/>
          <w:spacing w:val="-4"/>
          <w:szCs w:val="18"/>
        </w:rPr>
        <w:t xml:space="preserve"> </w:t>
      </w:r>
      <w:r w:rsidRPr="00F24027">
        <w:rPr>
          <w:rFonts w:cs="Arial"/>
          <w:i/>
          <w:szCs w:val="18"/>
        </w:rPr>
        <w:t>Objectif</w:t>
      </w:r>
      <w:r w:rsidRPr="00F24027">
        <w:rPr>
          <w:rFonts w:cs="Arial"/>
          <w:i/>
          <w:spacing w:val="-4"/>
          <w:szCs w:val="18"/>
        </w:rPr>
        <w:t xml:space="preserve"> </w:t>
      </w:r>
      <w:r w:rsidRPr="00F24027">
        <w:rPr>
          <w:rFonts w:cs="Arial"/>
          <w:i/>
          <w:szCs w:val="18"/>
        </w:rPr>
        <w:t>compétence,</w:t>
      </w:r>
      <w:r w:rsidRPr="00F24027">
        <w:rPr>
          <w:rFonts w:cs="Arial"/>
          <w:i/>
          <w:spacing w:val="-4"/>
          <w:szCs w:val="18"/>
        </w:rPr>
        <w:t xml:space="preserve"> </w:t>
      </w:r>
      <w:r w:rsidRPr="00F24027">
        <w:rPr>
          <w:rFonts w:cs="Arial"/>
          <w:i/>
          <w:szCs w:val="18"/>
        </w:rPr>
        <w:t>pour</w:t>
      </w:r>
      <w:r w:rsidRPr="00F24027">
        <w:rPr>
          <w:rFonts w:cs="Arial"/>
          <w:i/>
          <w:spacing w:val="-4"/>
          <w:szCs w:val="18"/>
        </w:rPr>
        <w:t xml:space="preserve"> </w:t>
      </w:r>
      <w:r w:rsidRPr="00F24027">
        <w:rPr>
          <w:rFonts w:cs="Arial"/>
          <w:i/>
          <w:szCs w:val="18"/>
        </w:rPr>
        <w:t>une</w:t>
      </w:r>
      <w:r w:rsidRPr="00F24027">
        <w:rPr>
          <w:rFonts w:cs="Arial"/>
          <w:i/>
          <w:spacing w:val="-7"/>
          <w:szCs w:val="18"/>
        </w:rPr>
        <w:t xml:space="preserve"> </w:t>
      </w:r>
      <w:r w:rsidRPr="00F24027">
        <w:rPr>
          <w:rFonts w:cs="Arial"/>
          <w:i/>
          <w:szCs w:val="18"/>
        </w:rPr>
        <w:t>nouvelle</w:t>
      </w:r>
      <w:r w:rsidRPr="00F24027">
        <w:rPr>
          <w:rFonts w:cs="Arial"/>
          <w:i/>
          <w:spacing w:val="-3"/>
          <w:szCs w:val="18"/>
        </w:rPr>
        <w:t xml:space="preserve"> </w:t>
      </w:r>
      <w:r w:rsidRPr="00F24027">
        <w:rPr>
          <w:rFonts w:cs="Arial"/>
          <w:i/>
          <w:szCs w:val="18"/>
        </w:rPr>
        <w:t>logique.</w:t>
      </w:r>
      <w:r w:rsidRPr="00F24027">
        <w:rPr>
          <w:rFonts w:cs="Arial"/>
          <w:i/>
          <w:spacing w:val="-5"/>
          <w:szCs w:val="18"/>
        </w:rPr>
        <w:t xml:space="preserve"> </w:t>
      </w:r>
      <w:proofErr w:type="gramStart"/>
      <w:r w:rsidRPr="00F24027">
        <w:rPr>
          <w:rFonts w:cs="Arial"/>
          <w:szCs w:val="18"/>
        </w:rPr>
        <w:t>Paris:</w:t>
      </w:r>
      <w:proofErr w:type="gramEnd"/>
      <w:r w:rsidRPr="00F24027">
        <w:rPr>
          <w:rFonts w:cs="Arial"/>
          <w:szCs w:val="18"/>
        </w:rPr>
        <w:t xml:space="preserve"> Liaisons.</w:t>
      </w:r>
    </w:p>
    <w:p w14:paraId="1B200D76" w14:textId="77777777" w:rsidR="007F279D" w:rsidRDefault="007F279D" w:rsidP="007F279D"/>
    <w:p w14:paraId="37B1295B" w14:textId="77777777" w:rsidR="007F279D" w:rsidRDefault="007F279D" w:rsidP="007F279D"/>
    <w:p w14:paraId="228C5875" w14:textId="77777777" w:rsidR="007F279D" w:rsidRDefault="007F279D" w:rsidP="007F279D"/>
    <w:p w14:paraId="7D2A5685" w14:textId="77777777" w:rsidR="007F279D" w:rsidRDefault="007F279D" w:rsidP="007F279D"/>
    <w:p w14:paraId="5C461A3C" w14:textId="77777777" w:rsidR="007F279D" w:rsidRDefault="007F279D" w:rsidP="007F279D"/>
    <w:p w14:paraId="08695B9F" w14:textId="77777777" w:rsidR="007F279D" w:rsidRDefault="007F279D" w:rsidP="007F279D"/>
    <w:p w14:paraId="4CECA4D9" w14:textId="77777777" w:rsidR="007F279D" w:rsidRDefault="007F279D" w:rsidP="007F279D"/>
    <w:p w14:paraId="2D7CFA9D" w14:textId="77777777" w:rsidR="007F279D" w:rsidRDefault="007F279D" w:rsidP="007F279D"/>
    <w:p w14:paraId="2EA73473" w14:textId="77777777" w:rsidR="007F279D" w:rsidRDefault="007F279D" w:rsidP="007F279D"/>
    <w:p w14:paraId="5F93EA54" w14:textId="77777777" w:rsidR="007F279D" w:rsidRPr="007F279D" w:rsidRDefault="007F279D" w:rsidP="007F279D">
      <w:pPr>
        <w:sectPr w:rsidR="007F279D" w:rsidRPr="007F279D">
          <w:pgSz w:w="11910" w:h="16840"/>
          <w:pgMar w:top="1320" w:right="1200" w:bottom="1220" w:left="1200" w:header="0" w:footer="1024" w:gutter="0"/>
          <w:cols w:space="720"/>
        </w:sectPr>
      </w:pPr>
    </w:p>
    <w:p w14:paraId="48918E74" w14:textId="77777777" w:rsidR="00E15E5B" w:rsidRDefault="0037448E" w:rsidP="003D6683">
      <w:pPr>
        <w:tabs>
          <w:tab w:val="left" w:leader="dot" w:pos="9072"/>
        </w:tabs>
        <w:spacing w:line="480" w:lineRule="auto"/>
        <w:rPr>
          <w:b/>
          <w:color w:val="75CCF4"/>
          <w:sz w:val="52"/>
        </w:rPr>
      </w:pPr>
      <w:bookmarkStart w:id="49" w:name="_TOC_250002"/>
      <w:bookmarkEnd w:id="49"/>
      <w:r>
        <w:rPr>
          <w:b/>
          <w:noProof/>
          <w:sz w:val="28"/>
          <w:szCs w:val="28"/>
          <w:lang w:eastAsia="fr-FR"/>
        </w:rPr>
        <w:lastRenderedPageBreak/>
        <w:drawing>
          <wp:anchor distT="0" distB="0" distL="114300" distR="114300" simplePos="0" relativeHeight="251660288" behindDoc="1" locked="0" layoutInCell="1" allowOverlap="1" wp14:anchorId="3E0733E7" wp14:editId="355EFBB0">
            <wp:simplePos x="0" y="0"/>
            <wp:positionH relativeFrom="page">
              <wp:align>left</wp:align>
            </wp:positionH>
            <wp:positionV relativeFrom="page">
              <wp:align>bottom</wp:align>
            </wp:positionV>
            <wp:extent cx="7558767" cy="10691999"/>
            <wp:effectExtent l="0" t="0" r="444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5-02_fond_C4.jpg"/>
                    <pic:cNvPicPr/>
                  </pic:nvPicPr>
                  <pic:blipFill>
                    <a:blip r:embed="rId13">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r w:rsidR="007B112E" w:rsidRPr="003D6683">
        <w:rPr>
          <w:b/>
          <w:color w:val="75CCF4"/>
          <w:sz w:val="52"/>
        </w:rPr>
        <w:t>Contacts</w:t>
      </w:r>
    </w:p>
    <w:p w14:paraId="1312CE3C" w14:textId="77777777" w:rsidR="005139FF" w:rsidRDefault="007F279D" w:rsidP="005139FF">
      <w:pPr>
        <w:tabs>
          <w:tab w:val="left" w:leader="dot" w:pos="9072"/>
        </w:tabs>
        <w:spacing w:line="240" w:lineRule="auto"/>
        <w:rPr>
          <w:color w:val="75CCF4"/>
          <w:sz w:val="24"/>
        </w:rPr>
      </w:pPr>
      <w:r>
        <w:rPr>
          <w:color w:val="40526C"/>
          <w:sz w:val="24"/>
        </w:rPr>
        <w:t>Institut de Formation en Soins Infirmiers</w:t>
      </w:r>
    </w:p>
    <w:p w14:paraId="537EA252" w14:textId="172A4CA3" w:rsidR="00E15E5B" w:rsidRPr="005139FF" w:rsidRDefault="00E15E5B" w:rsidP="005139FF">
      <w:pPr>
        <w:tabs>
          <w:tab w:val="left" w:leader="dot" w:pos="9072"/>
        </w:tabs>
        <w:spacing w:line="240" w:lineRule="auto"/>
        <w:rPr>
          <w:color w:val="75CCF4"/>
          <w:sz w:val="24"/>
        </w:rPr>
      </w:pPr>
      <w:r w:rsidRPr="00E15E5B">
        <w:rPr>
          <w:b/>
          <w:color w:val="40526C"/>
          <w:sz w:val="24"/>
          <w:szCs w:val="28"/>
        </w:rPr>
        <w:t xml:space="preserve">02 43 </w:t>
      </w:r>
      <w:r w:rsidR="007F279D">
        <w:rPr>
          <w:b/>
          <w:color w:val="40526C"/>
          <w:sz w:val="24"/>
          <w:szCs w:val="28"/>
        </w:rPr>
        <w:t>43 43 30</w:t>
      </w:r>
      <w:bookmarkStart w:id="50" w:name="_GoBack"/>
      <w:bookmarkEnd w:id="50"/>
    </w:p>
    <w:p w14:paraId="3C260B6A" w14:textId="77777777" w:rsidR="00E15E5B" w:rsidRDefault="007F279D" w:rsidP="005139FF">
      <w:pPr>
        <w:tabs>
          <w:tab w:val="left" w:pos="6508"/>
        </w:tabs>
        <w:spacing w:line="240" w:lineRule="auto"/>
        <w:rPr>
          <w:b/>
          <w:color w:val="40526C"/>
          <w:sz w:val="24"/>
          <w:szCs w:val="24"/>
        </w:rPr>
      </w:pPr>
      <w:r>
        <w:rPr>
          <w:b/>
          <w:color w:val="40526C"/>
          <w:sz w:val="24"/>
          <w:szCs w:val="24"/>
        </w:rPr>
        <w:t>amarguet</w:t>
      </w:r>
      <w:r w:rsidR="00E15E5B" w:rsidRPr="00E15E5B">
        <w:rPr>
          <w:b/>
          <w:color w:val="40526C"/>
          <w:sz w:val="24"/>
          <w:szCs w:val="24"/>
        </w:rPr>
        <w:t>@ch-lemans.fr</w:t>
      </w:r>
      <w:r w:rsidR="00376B79">
        <w:rPr>
          <w:b/>
          <w:color w:val="40526C"/>
          <w:sz w:val="24"/>
          <w:szCs w:val="24"/>
        </w:rPr>
        <w:tab/>
      </w:r>
    </w:p>
    <w:p w14:paraId="1A90C35E" w14:textId="77777777" w:rsidR="00E15E5B" w:rsidRDefault="00E15E5B" w:rsidP="00E15E5B">
      <w:pPr>
        <w:tabs>
          <w:tab w:val="left" w:leader="dot" w:pos="9072"/>
        </w:tabs>
        <w:spacing w:line="480" w:lineRule="auto"/>
        <w:rPr>
          <w:b/>
          <w:sz w:val="28"/>
          <w:szCs w:val="28"/>
        </w:rPr>
      </w:pPr>
    </w:p>
    <w:p w14:paraId="3EA3A92B" w14:textId="77777777" w:rsidR="00E15E5B" w:rsidRDefault="00E15E5B" w:rsidP="00E15E5B">
      <w:pPr>
        <w:tabs>
          <w:tab w:val="left" w:leader="dot" w:pos="9072"/>
        </w:tabs>
        <w:spacing w:line="480" w:lineRule="auto"/>
        <w:rPr>
          <w:b/>
          <w:sz w:val="28"/>
          <w:szCs w:val="28"/>
        </w:rPr>
      </w:pPr>
    </w:p>
    <w:tbl>
      <w:tblPr>
        <w:tblStyle w:val="Grilledutableau"/>
        <w:tblW w:w="0" w:type="auto"/>
        <w:tblBorders>
          <w:top w:val="single" w:sz="8" w:space="0" w:color="40526C"/>
          <w:left w:val="none" w:sz="0" w:space="0" w:color="auto"/>
          <w:bottom w:val="single" w:sz="8" w:space="0" w:color="40526C"/>
          <w:right w:val="none" w:sz="0" w:space="0" w:color="auto"/>
          <w:insideH w:val="none" w:sz="0" w:space="0" w:color="auto"/>
          <w:insideV w:val="none" w:sz="0" w:space="0" w:color="auto"/>
        </w:tblBorders>
        <w:tblLook w:val="04A0" w:firstRow="1" w:lastRow="0" w:firstColumn="1" w:lastColumn="0" w:noHBand="0" w:noVBand="1"/>
      </w:tblPr>
      <w:tblGrid>
        <w:gridCol w:w="3544"/>
      </w:tblGrid>
      <w:tr w:rsidR="00E15E5B" w14:paraId="712AB963" w14:textId="77777777" w:rsidTr="00E15E5B">
        <w:tc>
          <w:tcPr>
            <w:tcW w:w="3544" w:type="dxa"/>
            <w:tcMar>
              <w:top w:w="284" w:type="dxa"/>
              <w:left w:w="0" w:type="dxa"/>
              <w:bottom w:w="284" w:type="dxa"/>
              <w:right w:w="0" w:type="dxa"/>
            </w:tcMar>
          </w:tcPr>
          <w:p w14:paraId="279D9D0E" w14:textId="77777777" w:rsidR="00E15E5B" w:rsidRPr="00E15E5B" w:rsidRDefault="00E15E5B" w:rsidP="00E15E5B">
            <w:pPr>
              <w:rPr>
                <w:color w:val="40526C"/>
              </w:rPr>
            </w:pPr>
            <w:r w:rsidRPr="00E15E5B">
              <w:rPr>
                <w:color w:val="40526C"/>
              </w:rPr>
              <w:t>Centre Hospitalier du Mans</w:t>
            </w:r>
          </w:p>
          <w:p w14:paraId="649EF208" w14:textId="77777777" w:rsidR="00E15E5B" w:rsidRPr="00E15E5B" w:rsidRDefault="00E15E5B" w:rsidP="00E15E5B">
            <w:pPr>
              <w:rPr>
                <w:color w:val="40526C"/>
              </w:rPr>
            </w:pPr>
            <w:r w:rsidRPr="00E15E5B">
              <w:rPr>
                <w:color w:val="40526C"/>
              </w:rPr>
              <w:t>194 avenue Rubillard</w:t>
            </w:r>
          </w:p>
          <w:p w14:paraId="40B815D7" w14:textId="77777777" w:rsidR="00E15E5B" w:rsidRPr="00E15E5B" w:rsidRDefault="00E15E5B" w:rsidP="00E15E5B">
            <w:pPr>
              <w:rPr>
                <w:b/>
                <w:sz w:val="22"/>
              </w:rPr>
            </w:pPr>
            <w:r w:rsidRPr="00E15E5B">
              <w:rPr>
                <w:color w:val="40526C"/>
              </w:rPr>
              <w:t>72037 LE MANS CEDEX 9</w:t>
            </w:r>
          </w:p>
        </w:tc>
      </w:tr>
    </w:tbl>
    <w:p w14:paraId="0F16F478" w14:textId="77777777" w:rsidR="00E15E5B" w:rsidRDefault="00E15E5B" w:rsidP="00E15E5B">
      <w:pPr>
        <w:tabs>
          <w:tab w:val="left" w:leader="dot" w:pos="9072"/>
        </w:tabs>
        <w:spacing w:line="480" w:lineRule="auto"/>
        <w:rPr>
          <w:b/>
          <w:sz w:val="28"/>
          <w:szCs w:val="28"/>
        </w:rPr>
      </w:pPr>
    </w:p>
    <w:sectPr w:rsidR="00E15E5B" w:rsidSect="002C7799">
      <w:footerReference w:type="default" r:id="rId14"/>
      <w:headerReference w:type="first" r:id="rId15"/>
      <w:pgSz w:w="11906" w:h="16838"/>
      <w:pgMar w:top="1417" w:right="1417" w:bottom="1135" w:left="1417" w:header="708"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C6674" w14:textId="77777777" w:rsidR="00511937" w:rsidRDefault="00511937" w:rsidP="008F11CF">
      <w:pPr>
        <w:spacing w:after="0" w:line="240" w:lineRule="auto"/>
      </w:pPr>
      <w:r>
        <w:separator/>
      </w:r>
    </w:p>
  </w:endnote>
  <w:endnote w:type="continuationSeparator" w:id="0">
    <w:p w14:paraId="6BB248C0" w14:textId="77777777" w:rsidR="00511937" w:rsidRDefault="00511937" w:rsidP="008F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418509"/>
      <w:docPartObj>
        <w:docPartGallery w:val="Page Numbers (Bottom of Page)"/>
        <w:docPartUnique/>
      </w:docPartObj>
    </w:sdtPr>
    <w:sdtEndPr/>
    <w:sdtContent>
      <w:p w14:paraId="16686CE6" w14:textId="77777777" w:rsidR="008F6F17" w:rsidRDefault="008F6F17">
        <w:pPr>
          <w:pStyle w:val="Pieddepage"/>
          <w:jc w:val="right"/>
        </w:pPr>
        <w:r w:rsidRPr="00786971">
          <w:rPr>
            <w:b/>
            <w:color w:val="FFD744"/>
          </w:rPr>
          <w:t>#</w:t>
        </w:r>
        <w:r w:rsidRPr="00786971">
          <w:rPr>
            <w:b/>
            <w:color w:val="40526C" w:themeColor="background2"/>
          </w:rPr>
          <w:t>CHLeMans</w:t>
        </w:r>
        <w:r>
          <w:rPr>
            <w:b/>
            <w:color w:val="40526C" w:themeColor="background2"/>
          </w:rPr>
          <w:t xml:space="preserve"> </w:t>
        </w:r>
        <w:r w:rsidRPr="00786971">
          <w:rPr>
            <w:b/>
            <w:color w:val="FFD744"/>
          </w:rPr>
          <w:t>|</w:t>
        </w:r>
        <w:r>
          <w:t xml:space="preserve"> </w:t>
        </w:r>
        <w:r w:rsidRPr="002C7799">
          <w:rPr>
            <w:rFonts w:cs="Arial"/>
            <w:b/>
            <w:color w:val="40526C" w:themeColor="background2"/>
            <w:szCs w:val="18"/>
          </w:rPr>
          <w:fldChar w:fldCharType="begin"/>
        </w:r>
        <w:r w:rsidRPr="002C7799">
          <w:rPr>
            <w:rFonts w:cs="Arial"/>
            <w:b/>
            <w:color w:val="40526C" w:themeColor="background2"/>
            <w:szCs w:val="18"/>
          </w:rPr>
          <w:instrText>PAGE   \* MERGEFORMAT</w:instrText>
        </w:r>
        <w:r w:rsidRPr="002C7799">
          <w:rPr>
            <w:rFonts w:cs="Arial"/>
            <w:b/>
            <w:color w:val="40526C" w:themeColor="background2"/>
            <w:szCs w:val="18"/>
          </w:rPr>
          <w:fldChar w:fldCharType="separate"/>
        </w:r>
        <w:r w:rsidR="007F279D">
          <w:rPr>
            <w:rFonts w:cs="Arial"/>
            <w:b/>
            <w:noProof/>
            <w:color w:val="40526C" w:themeColor="background2"/>
            <w:szCs w:val="18"/>
          </w:rPr>
          <w:t>23</w:t>
        </w:r>
        <w:r w:rsidRPr="002C7799">
          <w:rPr>
            <w:rFonts w:cs="Arial"/>
            <w:b/>
            <w:color w:val="40526C" w:themeColor="background2"/>
            <w:szCs w:val="18"/>
          </w:rPr>
          <w:fldChar w:fldCharType="end"/>
        </w:r>
      </w:p>
    </w:sdtContent>
  </w:sdt>
  <w:p w14:paraId="3F26792A" w14:textId="77777777" w:rsidR="008F6F17" w:rsidRDefault="008F6F1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8387B" w14:textId="77777777" w:rsidR="00511937" w:rsidRDefault="00511937" w:rsidP="008F11CF">
      <w:pPr>
        <w:spacing w:after="0" w:line="240" w:lineRule="auto"/>
      </w:pPr>
      <w:r>
        <w:separator/>
      </w:r>
    </w:p>
  </w:footnote>
  <w:footnote w:type="continuationSeparator" w:id="0">
    <w:p w14:paraId="058BEBA5" w14:textId="77777777" w:rsidR="00511937" w:rsidRDefault="00511937" w:rsidP="008F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20110"/>
      <w:docPartObj>
        <w:docPartGallery w:val="Watermarks"/>
        <w:docPartUnique/>
      </w:docPartObj>
    </w:sdtPr>
    <w:sdtEndPr/>
    <w:sdtContent>
      <w:p w14:paraId="0A9473B3" w14:textId="77777777" w:rsidR="008F6F17" w:rsidRDefault="008F6F17">
        <w:pPr>
          <w:pStyle w:val="En-tte"/>
        </w:pPr>
        <w:r>
          <w:rPr>
            <w:rFonts w:cs="Arial"/>
            <w:noProof/>
            <w:color w:val="000000" w:themeColor="background1"/>
            <w:szCs w:val="18"/>
            <w:lang w:eastAsia="fr-FR"/>
          </w:rPr>
          <w:drawing>
            <wp:anchor distT="0" distB="0" distL="114300" distR="114300" simplePos="0" relativeHeight="251659264" behindDoc="1" locked="0" layoutInCell="1" allowOverlap="1" wp14:anchorId="07AE76D9" wp14:editId="4B121D47">
              <wp:simplePos x="0" y="0"/>
              <wp:positionH relativeFrom="page">
                <wp:posOffset>445</wp:posOffset>
              </wp:positionH>
              <wp:positionV relativeFrom="page">
                <wp:posOffset>-3810</wp:posOffset>
              </wp:positionV>
              <wp:extent cx="7560000" cy="106920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02_fond_C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72D4"/>
    <w:multiLevelType w:val="hybridMultilevel"/>
    <w:tmpl w:val="59F0BDAC"/>
    <w:lvl w:ilvl="0" w:tplc="1F6CC1C6">
      <w:start w:val="1"/>
      <w:numFmt w:val="bullet"/>
      <w:pStyle w:val="Listepuce-modle1"/>
      <w:lvlText w:val=""/>
      <w:lvlJc w:val="left"/>
      <w:pPr>
        <w:ind w:left="644" w:hanging="360"/>
      </w:pPr>
      <w:rPr>
        <w:rFonts w:ascii="Symbol" w:hAnsi="Symbol" w:hint="default"/>
        <w:color w:val="75CCF4"/>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73060"/>
    <w:multiLevelType w:val="hybridMultilevel"/>
    <w:tmpl w:val="6A76CD2C"/>
    <w:lvl w:ilvl="0" w:tplc="6E38CB62">
      <w:numFmt w:val="bullet"/>
      <w:lvlText w:val=""/>
      <w:lvlJc w:val="left"/>
      <w:pPr>
        <w:ind w:left="218" w:hanging="192"/>
      </w:pPr>
      <w:rPr>
        <w:rFonts w:ascii="Wingdings" w:eastAsia="Wingdings" w:hAnsi="Wingdings" w:cs="Wingdings" w:hint="default"/>
        <w:b w:val="0"/>
        <w:bCs w:val="0"/>
        <w:i w:val="0"/>
        <w:iCs w:val="0"/>
        <w:color w:val="2F5495"/>
        <w:spacing w:val="-2"/>
        <w:w w:val="97"/>
        <w:sz w:val="22"/>
        <w:szCs w:val="22"/>
        <w:lang w:val="fr-FR" w:eastAsia="en-US" w:bidi="ar-SA"/>
      </w:rPr>
    </w:lvl>
    <w:lvl w:ilvl="1" w:tplc="F69C4A0C">
      <w:numFmt w:val="bullet"/>
      <w:lvlText w:val="-"/>
      <w:lvlJc w:val="left"/>
      <w:pPr>
        <w:ind w:left="938" w:hanging="348"/>
      </w:pPr>
      <w:rPr>
        <w:rFonts w:ascii="Sitka Text" w:eastAsia="Sitka Text" w:hAnsi="Sitka Text" w:cs="Sitka Text" w:hint="default"/>
        <w:b w:val="0"/>
        <w:bCs w:val="0"/>
        <w:i w:val="0"/>
        <w:iCs w:val="0"/>
        <w:spacing w:val="0"/>
        <w:w w:val="100"/>
        <w:sz w:val="24"/>
        <w:szCs w:val="24"/>
        <w:lang w:val="fr-FR" w:eastAsia="en-US" w:bidi="ar-SA"/>
      </w:rPr>
    </w:lvl>
    <w:lvl w:ilvl="2" w:tplc="432C847E">
      <w:numFmt w:val="bullet"/>
      <w:lvlText w:val=""/>
      <w:lvlJc w:val="left"/>
      <w:pPr>
        <w:ind w:left="1190" w:hanging="252"/>
      </w:pPr>
      <w:rPr>
        <w:rFonts w:ascii="Wingdings" w:eastAsia="Wingdings" w:hAnsi="Wingdings" w:cs="Wingdings" w:hint="default"/>
        <w:b w:val="0"/>
        <w:bCs w:val="0"/>
        <w:i w:val="0"/>
        <w:iCs w:val="0"/>
        <w:color w:val="4F80BC"/>
        <w:spacing w:val="0"/>
        <w:w w:val="100"/>
        <w:sz w:val="24"/>
        <w:szCs w:val="24"/>
        <w:lang w:val="fr-FR" w:eastAsia="en-US" w:bidi="ar-SA"/>
      </w:rPr>
    </w:lvl>
    <w:lvl w:ilvl="3" w:tplc="4386D232">
      <w:numFmt w:val="bullet"/>
      <w:lvlText w:val="•"/>
      <w:lvlJc w:val="left"/>
      <w:pPr>
        <w:ind w:left="1260" w:hanging="252"/>
      </w:pPr>
      <w:rPr>
        <w:rFonts w:hint="default"/>
        <w:lang w:val="fr-FR" w:eastAsia="en-US" w:bidi="ar-SA"/>
      </w:rPr>
    </w:lvl>
    <w:lvl w:ilvl="4" w:tplc="72081756">
      <w:numFmt w:val="bullet"/>
      <w:lvlText w:val="•"/>
      <w:lvlJc w:val="left"/>
      <w:pPr>
        <w:ind w:left="2438" w:hanging="252"/>
      </w:pPr>
      <w:rPr>
        <w:rFonts w:hint="default"/>
        <w:lang w:val="fr-FR" w:eastAsia="en-US" w:bidi="ar-SA"/>
      </w:rPr>
    </w:lvl>
    <w:lvl w:ilvl="5" w:tplc="899A6B74">
      <w:numFmt w:val="bullet"/>
      <w:lvlText w:val="•"/>
      <w:lvlJc w:val="left"/>
      <w:pPr>
        <w:ind w:left="3616" w:hanging="252"/>
      </w:pPr>
      <w:rPr>
        <w:rFonts w:hint="default"/>
        <w:lang w:val="fr-FR" w:eastAsia="en-US" w:bidi="ar-SA"/>
      </w:rPr>
    </w:lvl>
    <w:lvl w:ilvl="6" w:tplc="B882F854">
      <w:numFmt w:val="bullet"/>
      <w:lvlText w:val="•"/>
      <w:lvlJc w:val="left"/>
      <w:pPr>
        <w:ind w:left="4794" w:hanging="252"/>
      </w:pPr>
      <w:rPr>
        <w:rFonts w:hint="default"/>
        <w:lang w:val="fr-FR" w:eastAsia="en-US" w:bidi="ar-SA"/>
      </w:rPr>
    </w:lvl>
    <w:lvl w:ilvl="7" w:tplc="6344A67A">
      <w:numFmt w:val="bullet"/>
      <w:lvlText w:val="•"/>
      <w:lvlJc w:val="left"/>
      <w:pPr>
        <w:ind w:left="5972" w:hanging="252"/>
      </w:pPr>
      <w:rPr>
        <w:rFonts w:hint="default"/>
        <w:lang w:val="fr-FR" w:eastAsia="en-US" w:bidi="ar-SA"/>
      </w:rPr>
    </w:lvl>
    <w:lvl w:ilvl="8" w:tplc="2236B8F0">
      <w:numFmt w:val="bullet"/>
      <w:lvlText w:val="•"/>
      <w:lvlJc w:val="left"/>
      <w:pPr>
        <w:ind w:left="7150" w:hanging="252"/>
      </w:pPr>
      <w:rPr>
        <w:rFonts w:hint="default"/>
        <w:lang w:val="fr-FR" w:eastAsia="en-US" w:bidi="ar-SA"/>
      </w:rPr>
    </w:lvl>
  </w:abstractNum>
  <w:abstractNum w:abstractNumId="2" w15:restartNumberingAfterBreak="0">
    <w:nsid w:val="20330801"/>
    <w:multiLevelType w:val="hybridMultilevel"/>
    <w:tmpl w:val="F34061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0E4B08"/>
    <w:multiLevelType w:val="hybridMultilevel"/>
    <w:tmpl w:val="C9707E52"/>
    <w:lvl w:ilvl="0" w:tplc="BEF082BE">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4" w15:restartNumberingAfterBreak="0">
    <w:nsid w:val="60B849FC"/>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6BCC33CD"/>
    <w:multiLevelType w:val="hybridMultilevel"/>
    <w:tmpl w:val="E6CCBC5A"/>
    <w:lvl w:ilvl="0" w:tplc="F07C6080">
      <w:numFmt w:val="bullet"/>
      <w:lvlText w:val=""/>
      <w:lvlJc w:val="left"/>
      <w:pPr>
        <w:ind w:left="1190" w:hanging="252"/>
      </w:pPr>
      <w:rPr>
        <w:rFonts w:ascii="Wingdings" w:eastAsia="Wingdings" w:hAnsi="Wingdings" w:cs="Wingdings" w:hint="default"/>
        <w:b w:val="0"/>
        <w:bCs w:val="0"/>
        <w:i w:val="0"/>
        <w:iCs w:val="0"/>
        <w:color w:val="4F80BC"/>
        <w:spacing w:val="0"/>
        <w:w w:val="100"/>
        <w:sz w:val="24"/>
        <w:szCs w:val="24"/>
        <w:lang w:val="fr-FR" w:eastAsia="en-US" w:bidi="ar-SA"/>
      </w:rPr>
    </w:lvl>
    <w:lvl w:ilvl="1" w:tplc="815E9554">
      <w:numFmt w:val="bullet"/>
      <w:lvlText w:val="•"/>
      <w:lvlJc w:val="left"/>
      <w:pPr>
        <w:ind w:left="2030" w:hanging="252"/>
      </w:pPr>
      <w:rPr>
        <w:rFonts w:hint="default"/>
        <w:lang w:val="fr-FR" w:eastAsia="en-US" w:bidi="ar-SA"/>
      </w:rPr>
    </w:lvl>
    <w:lvl w:ilvl="2" w:tplc="5840E58E">
      <w:numFmt w:val="bullet"/>
      <w:lvlText w:val="•"/>
      <w:lvlJc w:val="left"/>
      <w:pPr>
        <w:ind w:left="2861" w:hanging="252"/>
      </w:pPr>
      <w:rPr>
        <w:rFonts w:hint="default"/>
        <w:lang w:val="fr-FR" w:eastAsia="en-US" w:bidi="ar-SA"/>
      </w:rPr>
    </w:lvl>
    <w:lvl w:ilvl="3" w:tplc="23EED4C0">
      <w:numFmt w:val="bullet"/>
      <w:lvlText w:val="•"/>
      <w:lvlJc w:val="left"/>
      <w:pPr>
        <w:ind w:left="3691" w:hanging="252"/>
      </w:pPr>
      <w:rPr>
        <w:rFonts w:hint="default"/>
        <w:lang w:val="fr-FR" w:eastAsia="en-US" w:bidi="ar-SA"/>
      </w:rPr>
    </w:lvl>
    <w:lvl w:ilvl="4" w:tplc="842E3FF6">
      <w:numFmt w:val="bullet"/>
      <w:lvlText w:val="•"/>
      <w:lvlJc w:val="left"/>
      <w:pPr>
        <w:ind w:left="4522" w:hanging="252"/>
      </w:pPr>
      <w:rPr>
        <w:rFonts w:hint="default"/>
        <w:lang w:val="fr-FR" w:eastAsia="en-US" w:bidi="ar-SA"/>
      </w:rPr>
    </w:lvl>
    <w:lvl w:ilvl="5" w:tplc="54549E78">
      <w:numFmt w:val="bullet"/>
      <w:lvlText w:val="•"/>
      <w:lvlJc w:val="left"/>
      <w:pPr>
        <w:ind w:left="5353" w:hanging="252"/>
      </w:pPr>
      <w:rPr>
        <w:rFonts w:hint="default"/>
        <w:lang w:val="fr-FR" w:eastAsia="en-US" w:bidi="ar-SA"/>
      </w:rPr>
    </w:lvl>
    <w:lvl w:ilvl="6" w:tplc="EE48F2A8">
      <w:numFmt w:val="bullet"/>
      <w:lvlText w:val="•"/>
      <w:lvlJc w:val="left"/>
      <w:pPr>
        <w:ind w:left="6183" w:hanging="252"/>
      </w:pPr>
      <w:rPr>
        <w:rFonts w:hint="default"/>
        <w:lang w:val="fr-FR" w:eastAsia="en-US" w:bidi="ar-SA"/>
      </w:rPr>
    </w:lvl>
    <w:lvl w:ilvl="7" w:tplc="D21AA6A2">
      <w:numFmt w:val="bullet"/>
      <w:lvlText w:val="•"/>
      <w:lvlJc w:val="left"/>
      <w:pPr>
        <w:ind w:left="7014" w:hanging="252"/>
      </w:pPr>
      <w:rPr>
        <w:rFonts w:hint="default"/>
        <w:lang w:val="fr-FR" w:eastAsia="en-US" w:bidi="ar-SA"/>
      </w:rPr>
    </w:lvl>
    <w:lvl w:ilvl="8" w:tplc="3ADA460A">
      <w:numFmt w:val="bullet"/>
      <w:lvlText w:val="•"/>
      <w:lvlJc w:val="left"/>
      <w:pPr>
        <w:ind w:left="7845" w:hanging="252"/>
      </w:pPr>
      <w:rPr>
        <w:rFonts w:hint="default"/>
        <w:lang w:val="fr-FR" w:eastAsia="en-US" w:bidi="ar-SA"/>
      </w:rPr>
    </w:lvl>
  </w:abstractNum>
  <w:abstractNum w:abstractNumId="6" w15:restartNumberingAfterBreak="0">
    <w:nsid w:val="767940CE"/>
    <w:multiLevelType w:val="hybridMultilevel"/>
    <w:tmpl w:val="05A03B52"/>
    <w:lvl w:ilvl="0" w:tplc="0C4CFB78">
      <w:start w:val="1"/>
      <w:numFmt w:val="bullet"/>
      <w:pStyle w:val="Listepuce-modle2"/>
      <w:lvlText w:val=""/>
      <w:lvlJc w:val="left"/>
      <w:pPr>
        <w:ind w:left="720" w:hanging="360"/>
      </w:pPr>
      <w:rPr>
        <w:rFonts w:ascii="Symbol" w:hAnsi="Symbol" w:hint="default"/>
        <w:color w:val="40526C"/>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E94206"/>
    <w:multiLevelType w:val="hybridMultilevel"/>
    <w:tmpl w:val="23B68376"/>
    <w:lvl w:ilvl="0" w:tplc="040C000D">
      <w:start w:val="1"/>
      <w:numFmt w:val="bullet"/>
      <w:lvlText w:val=""/>
      <w:lvlJc w:val="left"/>
      <w:pPr>
        <w:ind w:left="1004" w:hanging="360"/>
      </w:pPr>
      <w:rPr>
        <w:rFonts w:ascii="Wingdings" w:hAnsi="Wingdings" w:hint="default"/>
        <w:color w:val="75CCF4"/>
        <w:sz w:val="20"/>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CF"/>
    <w:rsid w:val="00043587"/>
    <w:rsid w:val="00052C85"/>
    <w:rsid w:val="0006191C"/>
    <w:rsid w:val="000B378A"/>
    <w:rsid w:val="000C0F0A"/>
    <w:rsid w:val="000E0D47"/>
    <w:rsid w:val="000F6134"/>
    <w:rsid w:val="0011531A"/>
    <w:rsid w:val="00160EB3"/>
    <w:rsid w:val="00190B10"/>
    <w:rsid w:val="00210CE8"/>
    <w:rsid w:val="00246BAC"/>
    <w:rsid w:val="00274E09"/>
    <w:rsid w:val="002A0E36"/>
    <w:rsid w:val="002C7799"/>
    <w:rsid w:val="002D7A96"/>
    <w:rsid w:val="002E28B3"/>
    <w:rsid w:val="00321DD0"/>
    <w:rsid w:val="0037448E"/>
    <w:rsid w:val="00376B79"/>
    <w:rsid w:val="0038076C"/>
    <w:rsid w:val="003D6683"/>
    <w:rsid w:val="00443C9D"/>
    <w:rsid w:val="00450A1B"/>
    <w:rsid w:val="004E1A1C"/>
    <w:rsid w:val="004F7C80"/>
    <w:rsid w:val="005026A7"/>
    <w:rsid w:val="005074B1"/>
    <w:rsid w:val="00511937"/>
    <w:rsid w:val="005139FF"/>
    <w:rsid w:val="005163E9"/>
    <w:rsid w:val="005216C1"/>
    <w:rsid w:val="00552C8E"/>
    <w:rsid w:val="005629BB"/>
    <w:rsid w:val="00564D96"/>
    <w:rsid w:val="00670592"/>
    <w:rsid w:val="00705405"/>
    <w:rsid w:val="00786971"/>
    <w:rsid w:val="007A3ACB"/>
    <w:rsid w:val="007B112E"/>
    <w:rsid w:val="007F279D"/>
    <w:rsid w:val="00802256"/>
    <w:rsid w:val="00833344"/>
    <w:rsid w:val="008C5395"/>
    <w:rsid w:val="008D7681"/>
    <w:rsid w:val="008E5115"/>
    <w:rsid w:val="008F11CF"/>
    <w:rsid w:val="008F6F17"/>
    <w:rsid w:val="00927893"/>
    <w:rsid w:val="00934B14"/>
    <w:rsid w:val="00967C2A"/>
    <w:rsid w:val="009D5205"/>
    <w:rsid w:val="009F43CC"/>
    <w:rsid w:val="00A43813"/>
    <w:rsid w:val="00A630D8"/>
    <w:rsid w:val="00A63F2C"/>
    <w:rsid w:val="00A71931"/>
    <w:rsid w:val="00A75F41"/>
    <w:rsid w:val="00AE05E4"/>
    <w:rsid w:val="00AF61DE"/>
    <w:rsid w:val="00B71B88"/>
    <w:rsid w:val="00B96A6B"/>
    <w:rsid w:val="00BD0C42"/>
    <w:rsid w:val="00BE7E1C"/>
    <w:rsid w:val="00C163FA"/>
    <w:rsid w:val="00C22DDC"/>
    <w:rsid w:val="00C558EF"/>
    <w:rsid w:val="00CF7ADF"/>
    <w:rsid w:val="00D67DDA"/>
    <w:rsid w:val="00D87B29"/>
    <w:rsid w:val="00DE5B5B"/>
    <w:rsid w:val="00E01ED7"/>
    <w:rsid w:val="00E15E5B"/>
    <w:rsid w:val="00E4550B"/>
    <w:rsid w:val="00EB6030"/>
    <w:rsid w:val="00EE0D1F"/>
    <w:rsid w:val="00EF58D4"/>
    <w:rsid w:val="00F24027"/>
    <w:rsid w:val="00F273A6"/>
    <w:rsid w:val="00F90A01"/>
    <w:rsid w:val="00F911A2"/>
    <w:rsid w:val="00F91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C3466"/>
  <w15:chartTrackingRefBased/>
  <w15:docId w15:val="{FF235782-BCB4-4A0A-9B31-7D07F4A4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D47"/>
    <w:rPr>
      <w:rFonts w:ascii="Arial" w:hAnsi="Arial"/>
      <w:sz w:val="18"/>
    </w:rPr>
  </w:style>
  <w:style w:type="paragraph" w:styleId="Titre1">
    <w:name w:val="heading 1"/>
    <w:basedOn w:val="Normal"/>
    <w:next w:val="Normal"/>
    <w:link w:val="Titre1Car"/>
    <w:uiPriority w:val="9"/>
    <w:qFormat/>
    <w:rsid w:val="00786971"/>
    <w:pPr>
      <w:keepNext/>
      <w:keepLines/>
      <w:numPr>
        <w:numId w:val="1"/>
      </w:numPr>
      <w:spacing w:before="240" w:after="120" w:line="480" w:lineRule="auto"/>
      <w:outlineLvl w:val="0"/>
    </w:pPr>
    <w:rPr>
      <w:rFonts w:eastAsiaTheme="majorEastAsia" w:cstheme="majorBidi"/>
      <w:b/>
      <w:color w:val="75CCF4"/>
      <w:sz w:val="28"/>
      <w:szCs w:val="32"/>
    </w:rPr>
  </w:style>
  <w:style w:type="paragraph" w:styleId="Titre2">
    <w:name w:val="heading 2"/>
    <w:basedOn w:val="Normal"/>
    <w:next w:val="Normal"/>
    <w:link w:val="Titre2Car"/>
    <w:uiPriority w:val="9"/>
    <w:unhideWhenUsed/>
    <w:qFormat/>
    <w:rsid w:val="00B96A6B"/>
    <w:pPr>
      <w:keepNext/>
      <w:keepLines/>
      <w:numPr>
        <w:ilvl w:val="1"/>
        <w:numId w:val="1"/>
      </w:numPr>
      <w:spacing w:before="40" w:after="240" w:line="240" w:lineRule="auto"/>
      <w:outlineLvl w:val="1"/>
    </w:pPr>
    <w:rPr>
      <w:rFonts w:eastAsiaTheme="majorEastAsia" w:cstheme="majorBidi"/>
      <w:b/>
      <w:color w:val="40526C"/>
      <w:sz w:val="24"/>
      <w:szCs w:val="26"/>
    </w:rPr>
  </w:style>
  <w:style w:type="paragraph" w:styleId="Titre3">
    <w:name w:val="heading 3"/>
    <w:basedOn w:val="Normal"/>
    <w:next w:val="Normal"/>
    <w:link w:val="Titre3Car"/>
    <w:uiPriority w:val="9"/>
    <w:unhideWhenUsed/>
    <w:qFormat/>
    <w:rsid w:val="00B96A6B"/>
    <w:pPr>
      <w:keepNext/>
      <w:keepLines/>
      <w:numPr>
        <w:ilvl w:val="2"/>
        <w:numId w:val="1"/>
      </w:numPr>
      <w:spacing w:before="40" w:after="240" w:line="240" w:lineRule="auto"/>
      <w:outlineLvl w:val="2"/>
    </w:pPr>
    <w:rPr>
      <w:rFonts w:eastAsiaTheme="majorEastAsia" w:cstheme="majorBidi"/>
      <w:color w:val="75CCF4"/>
      <w:sz w:val="20"/>
      <w:szCs w:val="24"/>
    </w:rPr>
  </w:style>
  <w:style w:type="paragraph" w:styleId="Titre4">
    <w:name w:val="heading 4"/>
    <w:basedOn w:val="Normal"/>
    <w:next w:val="Normal"/>
    <w:link w:val="Titre4Car"/>
    <w:uiPriority w:val="9"/>
    <w:unhideWhenUsed/>
    <w:qFormat/>
    <w:rsid w:val="00B96A6B"/>
    <w:pPr>
      <w:keepNext/>
      <w:keepLines/>
      <w:numPr>
        <w:ilvl w:val="3"/>
        <w:numId w:val="1"/>
      </w:numPr>
      <w:spacing w:before="40" w:after="120" w:line="240" w:lineRule="auto"/>
      <w:outlineLvl w:val="3"/>
    </w:pPr>
    <w:rPr>
      <w:rFonts w:eastAsiaTheme="majorEastAsia" w:cstheme="majorBidi"/>
      <w:iCs/>
      <w:color w:val="40526C"/>
    </w:rPr>
  </w:style>
  <w:style w:type="paragraph" w:styleId="Titre5">
    <w:name w:val="heading 5"/>
    <w:basedOn w:val="Normal"/>
    <w:next w:val="Titre4"/>
    <w:link w:val="Titre5Car"/>
    <w:uiPriority w:val="9"/>
    <w:semiHidden/>
    <w:unhideWhenUsed/>
    <w:rsid w:val="000E0D47"/>
    <w:pPr>
      <w:keepNext/>
      <w:keepLines/>
      <w:numPr>
        <w:ilvl w:val="4"/>
        <w:numId w:val="1"/>
      </w:numPr>
      <w:spacing w:before="40" w:after="0"/>
      <w:outlineLvl w:val="4"/>
    </w:pPr>
    <w:rPr>
      <w:rFonts w:asciiTheme="majorHAnsi" w:eastAsiaTheme="majorEastAsia" w:hAnsiTheme="majorHAnsi" w:cstheme="majorBidi"/>
      <w:color w:val="F1BD00" w:themeColor="accent1" w:themeShade="BF"/>
    </w:rPr>
  </w:style>
  <w:style w:type="paragraph" w:styleId="Titre6">
    <w:name w:val="heading 6"/>
    <w:basedOn w:val="Normal"/>
    <w:next w:val="Normal"/>
    <w:link w:val="Titre6Car"/>
    <w:uiPriority w:val="9"/>
    <w:semiHidden/>
    <w:unhideWhenUsed/>
    <w:qFormat/>
    <w:rsid w:val="000E0D47"/>
    <w:pPr>
      <w:keepNext/>
      <w:keepLines/>
      <w:numPr>
        <w:ilvl w:val="5"/>
        <w:numId w:val="1"/>
      </w:numPr>
      <w:spacing w:before="40" w:after="0"/>
      <w:outlineLvl w:val="5"/>
    </w:pPr>
    <w:rPr>
      <w:rFonts w:asciiTheme="majorHAnsi" w:eastAsiaTheme="majorEastAsia" w:hAnsiTheme="majorHAnsi" w:cstheme="majorBidi"/>
      <w:color w:val="A07E00" w:themeColor="accent1" w:themeShade="7F"/>
    </w:rPr>
  </w:style>
  <w:style w:type="paragraph" w:styleId="Titre7">
    <w:name w:val="heading 7"/>
    <w:basedOn w:val="Normal"/>
    <w:next w:val="Normal"/>
    <w:link w:val="Titre7Car"/>
    <w:uiPriority w:val="9"/>
    <w:semiHidden/>
    <w:unhideWhenUsed/>
    <w:qFormat/>
    <w:rsid w:val="000E0D47"/>
    <w:pPr>
      <w:keepNext/>
      <w:keepLines/>
      <w:numPr>
        <w:ilvl w:val="6"/>
        <w:numId w:val="1"/>
      </w:numPr>
      <w:spacing w:before="40" w:after="0"/>
      <w:outlineLvl w:val="6"/>
    </w:pPr>
    <w:rPr>
      <w:rFonts w:asciiTheme="majorHAnsi" w:eastAsiaTheme="majorEastAsia" w:hAnsiTheme="majorHAnsi" w:cstheme="majorBidi"/>
      <w:i/>
      <w:iCs/>
      <w:color w:val="A07E00" w:themeColor="accent1" w:themeShade="7F"/>
    </w:rPr>
  </w:style>
  <w:style w:type="paragraph" w:styleId="Titre8">
    <w:name w:val="heading 8"/>
    <w:basedOn w:val="Normal"/>
    <w:next w:val="Normal"/>
    <w:link w:val="Titre8Car"/>
    <w:uiPriority w:val="9"/>
    <w:semiHidden/>
    <w:unhideWhenUsed/>
    <w:qFormat/>
    <w:rsid w:val="000E0D47"/>
    <w:pPr>
      <w:keepNext/>
      <w:keepLines/>
      <w:numPr>
        <w:ilvl w:val="7"/>
        <w:numId w:val="1"/>
      </w:numPr>
      <w:spacing w:before="40" w:after="0"/>
      <w:outlineLvl w:val="7"/>
    </w:pPr>
    <w:rPr>
      <w:rFonts w:asciiTheme="majorHAnsi" w:eastAsiaTheme="majorEastAsia" w:hAnsiTheme="majorHAnsi" w:cstheme="majorBidi"/>
      <w:color w:val="EFEAE9" w:themeColor="text1" w:themeTint="D8"/>
      <w:sz w:val="21"/>
      <w:szCs w:val="21"/>
    </w:rPr>
  </w:style>
  <w:style w:type="paragraph" w:styleId="Titre9">
    <w:name w:val="heading 9"/>
    <w:basedOn w:val="Normal"/>
    <w:next w:val="Normal"/>
    <w:link w:val="Titre9Car"/>
    <w:uiPriority w:val="9"/>
    <w:semiHidden/>
    <w:unhideWhenUsed/>
    <w:qFormat/>
    <w:rsid w:val="000E0D47"/>
    <w:pPr>
      <w:keepNext/>
      <w:keepLines/>
      <w:numPr>
        <w:ilvl w:val="8"/>
        <w:numId w:val="1"/>
      </w:numPr>
      <w:spacing w:before="40" w:after="0"/>
      <w:outlineLvl w:val="8"/>
    </w:pPr>
    <w:rPr>
      <w:rFonts w:asciiTheme="majorHAnsi" w:eastAsiaTheme="majorEastAsia" w:hAnsiTheme="majorHAnsi" w:cstheme="majorBidi"/>
      <w:i/>
      <w:iCs/>
      <w:color w:val="EFEAE9"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11CF"/>
    <w:pPr>
      <w:tabs>
        <w:tab w:val="center" w:pos="4536"/>
        <w:tab w:val="right" w:pos="9072"/>
      </w:tabs>
      <w:spacing w:after="0" w:line="240" w:lineRule="auto"/>
    </w:pPr>
  </w:style>
  <w:style w:type="character" w:customStyle="1" w:styleId="En-tteCar">
    <w:name w:val="En-tête Car"/>
    <w:basedOn w:val="Policepardfaut"/>
    <w:link w:val="En-tte"/>
    <w:uiPriority w:val="99"/>
    <w:rsid w:val="008F11CF"/>
  </w:style>
  <w:style w:type="paragraph" w:styleId="Pieddepage">
    <w:name w:val="footer"/>
    <w:basedOn w:val="Normal"/>
    <w:link w:val="PieddepageCar"/>
    <w:uiPriority w:val="99"/>
    <w:unhideWhenUsed/>
    <w:rsid w:val="008F11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11CF"/>
  </w:style>
  <w:style w:type="character" w:customStyle="1" w:styleId="Titre1Car">
    <w:name w:val="Titre 1 Car"/>
    <w:basedOn w:val="Policepardfaut"/>
    <w:link w:val="Titre1"/>
    <w:uiPriority w:val="9"/>
    <w:rsid w:val="00786971"/>
    <w:rPr>
      <w:rFonts w:ascii="Arial" w:eastAsiaTheme="majorEastAsia" w:hAnsi="Arial" w:cstheme="majorBidi"/>
      <w:b/>
      <w:color w:val="75CCF4"/>
      <w:sz w:val="28"/>
      <w:szCs w:val="32"/>
    </w:rPr>
  </w:style>
  <w:style w:type="character" w:customStyle="1" w:styleId="Titre2Car">
    <w:name w:val="Titre 2 Car"/>
    <w:basedOn w:val="Policepardfaut"/>
    <w:link w:val="Titre2"/>
    <w:uiPriority w:val="9"/>
    <w:rsid w:val="00B96A6B"/>
    <w:rPr>
      <w:rFonts w:ascii="Arial" w:eastAsiaTheme="majorEastAsia" w:hAnsi="Arial" w:cstheme="majorBidi"/>
      <w:b/>
      <w:color w:val="40526C"/>
      <w:sz w:val="24"/>
      <w:szCs w:val="26"/>
    </w:rPr>
  </w:style>
  <w:style w:type="character" w:customStyle="1" w:styleId="Titre3Car">
    <w:name w:val="Titre 3 Car"/>
    <w:basedOn w:val="Policepardfaut"/>
    <w:link w:val="Titre3"/>
    <w:uiPriority w:val="9"/>
    <w:rsid w:val="00B96A6B"/>
    <w:rPr>
      <w:rFonts w:ascii="Arial" w:eastAsiaTheme="majorEastAsia" w:hAnsi="Arial" w:cstheme="majorBidi"/>
      <w:color w:val="75CCF4"/>
      <w:sz w:val="20"/>
      <w:szCs w:val="24"/>
    </w:rPr>
  </w:style>
  <w:style w:type="character" w:customStyle="1" w:styleId="Titre4Car">
    <w:name w:val="Titre 4 Car"/>
    <w:basedOn w:val="Policepardfaut"/>
    <w:link w:val="Titre4"/>
    <w:uiPriority w:val="9"/>
    <w:rsid w:val="00B96A6B"/>
    <w:rPr>
      <w:rFonts w:ascii="Arial" w:eastAsiaTheme="majorEastAsia" w:hAnsi="Arial" w:cstheme="majorBidi"/>
      <w:iCs/>
      <w:color w:val="40526C"/>
      <w:sz w:val="18"/>
    </w:rPr>
  </w:style>
  <w:style w:type="character" w:customStyle="1" w:styleId="Titre5Car">
    <w:name w:val="Titre 5 Car"/>
    <w:basedOn w:val="Policepardfaut"/>
    <w:link w:val="Titre5"/>
    <w:uiPriority w:val="9"/>
    <w:semiHidden/>
    <w:rsid w:val="000E0D47"/>
    <w:rPr>
      <w:rFonts w:asciiTheme="majorHAnsi" w:eastAsiaTheme="majorEastAsia" w:hAnsiTheme="majorHAnsi" w:cstheme="majorBidi"/>
      <w:color w:val="F1BD00" w:themeColor="accent1" w:themeShade="BF"/>
      <w:sz w:val="18"/>
    </w:rPr>
  </w:style>
  <w:style w:type="character" w:customStyle="1" w:styleId="Titre6Car">
    <w:name w:val="Titre 6 Car"/>
    <w:basedOn w:val="Policepardfaut"/>
    <w:link w:val="Titre6"/>
    <w:uiPriority w:val="9"/>
    <w:semiHidden/>
    <w:rsid w:val="000E0D47"/>
    <w:rPr>
      <w:rFonts w:asciiTheme="majorHAnsi" w:eastAsiaTheme="majorEastAsia" w:hAnsiTheme="majorHAnsi" w:cstheme="majorBidi"/>
      <w:color w:val="A07E00" w:themeColor="accent1" w:themeShade="7F"/>
      <w:sz w:val="18"/>
    </w:rPr>
  </w:style>
  <w:style w:type="character" w:customStyle="1" w:styleId="Titre7Car">
    <w:name w:val="Titre 7 Car"/>
    <w:basedOn w:val="Policepardfaut"/>
    <w:link w:val="Titre7"/>
    <w:uiPriority w:val="9"/>
    <w:semiHidden/>
    <w:rsid w:val="000E0D47"/>
    <w:rPr>
      <w:rFonts w:asciiTheme="majorHAnsi" w:eastAsiaTheme="majorEastAsia" w:hAnsiTheme="majorHAnsi" w:cstheme="majorBidi"/>
      <w:i/>
      <w:iCs/>
      <w:color w:val="A07E00" w:themeColor="accent1" w:themeShade="7F"/>
      <w:sz w:val="18"/>
    </w:rPr>
  </w:style>
  <w:style w:type="character" w:customStyle="1" w:styleId="Titre8Car">
    <w:name w:val="Titre 8 Car"/>
    <w:basedOn w:val="Policepardfaut"/>
    <w:link w:val="Titre8"/>
    <w:uiPriority w:val="9"/>
    <w:semiHidden/>
    <w:rsid w:val="000E0D47"/>
    <w:rPr>
      <w:rFonts w:asciiTheme="majorHAnsi" w:eastAsiaTheme="majorEastAsia" w:hAnsiTheme="majorHAnsi" w:cstheme="majorBidi"/>
      <w:color w:val="EFEAE9" w:themeColor="text1" w:themeTint="D8"/>
      <w:sz w:val="21"/>
      <w:szCs w:val="21"/>
    </w:rPr>
  </w:style>
  <w:style w:type="character" w:customStyle="1" w:styleId="Titre9Car">
    <w:name w:val="Titre 9 Car"/>
    <w:basedOn w:val="Policepardfaut"/>
    <w:link w:val="Titre9"/>
    <w:uiPriority w:val="9"/>
    <w:semiHidden/>
    <w:rsid w:val="000E0D47"/>
    <w:rPr>
      <w:rFonts w:asciiTheme="majorHAnsi" w:eastAsiaTheme="majorEastAsia" w:hAnsiTheme="majorHAnsi" w:cstheme="majorBidi"/>
      <w:i/>
      <w:iCs/>
      <w:color w:val="EFEAE9" w:themeColor="text1" w:themeTint="D8"/>
      <w:sz w:val="21"/>
      <w:szCs w:val="21"/>
    </w:rPr>
  </w:style>
  <w:style w:type="paragraph" w:styleId="TM1">
    <w:name w:val="toc 1"/>
    <w:basedOn w:val="Normal"/>
    <w:next w:val="Normal"/>
    <w:autoRedefine/>
    <w:uiPriority w:val="39"/>
    <w:unhideWhenUsed/>
    <w:rsid w:val="00BD0C42"/>
    <w:pPr>
      <w:tabs>
        <w:tab w:val="left" w:pos="540"/>
        <w:tab w:val="right" w:leader="dot" w:pos="9062"/>
      </w:tabs>
      <w:spacing w:after="0" w:line="360" w:lineRule="auto"/>
    </w:pPr>
    <w:rPr>
      <w:b/>
      <w:color w:val="75CCF4"/>
      <w:sz w:val="28"/>
    </w:rPr>
  </w:style>
  <w:style w:type="paragraph" w:styleId="TM2">
    <w:name w:val="toc 2"/>
    <w:basedOn w:val="Normal"/>
    <w:next w:val="Normal"/>
    <w:autoRedefine/>
    <w:uiPriority w:val="39"/>
    <w:unhideWhenUsed/>
    <w:rsid w:val="00A75F41"/>
    <w:pPr>
      <w:tabs>
        <w:tab w:val="left" w:pos="567"/>
        <w:tab w:val="left" w:pos="709"/>
        <w:tab w:val="right" w:leader="dot" w:pos="9062"/>
        <w:tab w:val="right" w:leader="dot" w:pos="9500"/>
      </w:tabs>
      <w:spacing w:before="240" w:after="100"/>
      <w:ind w:left="284"/>
    </w:pPr>
    <w:rPr>
      <w:noProof/>
      <w:color w:val="40526C"/>
      <w:sz w:val="20"/>
    </w:rPr>
  </w:style>
  <w:style w:type="paragraph" w:styleId="TM3">
    <w:name w:val="toc 3"/>
    <w:basedOn w:val="Normal"/>
    <w:next w:val="Normal"/>
    <w:autoRedefine/>
    <w:uiPriority w:val="39"/>
    <w:unhideWhenUsed/>
    <w:rsid w:val="002D7A96"/>
    <w:pPr>
      <w:spacing w:after="100"/>
      <w:ind w:left="360"/>
    </w:pPr>
    <w:rPr>
      <w:color w:val="75CCF4"/>
      <w:sz w:val="20"/>
    </w:rPr>
  </w:style>
  <w:style w:type="paragraph" w:styleId="TM4">
    <w:name w:val="toc 4"/>
    <w:basedOn w:val="Normal"/>
    <w:next w:val="Normal"/>
    <w:autoRedefine/>
    <w:uiPriority w:val="39"/>
    <w:unhideWhenUsed/>
    <w:rsid w:val="002D7A96"/>
    <w:pPr>
      <w:spacing w:after="100"/>
      <w:ind w:left="540"/>
    </w:pPr>
    <w:rPr>
      <w:color w:val="40526C"/>
    </w:rPr>
  </w:style>
  <w:style w:type="character" w:styleId="Lienhypertexte">
    <w:name w:val="Hyperlink"/>
    <w:basedOn w:val="Policepardfaut"/>
    <w:uiPriority w:val="99"/>
    <w:unhideWhenUsed/>
    <w:rsid w:val="002D7A96"/>
    <w:rPr>
      <w:color w:val="40526C" w:themeColor="hyperlink"/>
      <w:u w:val="single"/>
    </w:rPr>
  </w:style>
  <w:style w:type="paragraph" w:customStyle="1" w:styleId="Introduction-miseenvaleurdetexte">
    <w:name w:val="Introduction - mise en valeur de texte"/>
    <w:basedOn w:val="Normal"/>
    <w:link w:val="Introduction-miseenvaleurdetexteCar"/>
    <w:qFormat/>
    <w:rsid w:val="00786971"/>
    <w:rPr>
      <w:b/>
      <w:color w:val="000000" w:themeColor="background1"/>
    </w:rPr>
  </w:style>
  <w:style w:type="paragraph" w:styleId="Sansinterligne">
    <w:name w:val="No Spacing"/>
    <w:aliases w:val="accentuation,Intro-corps de texte"/>
    <w:uiPriority w:val="1"/>
    <w:qFormat/>
    <w:rsid w:val="00B96A6B"/>
    <w:pPr>
      <w:spacing w:after="0" w:line="240" w:lineRule="auto"/>
    </w:pPr>
    <w:rPr>
      <w:rFonts w:ascii="Arial" w:hAnsi="Arial"/>
      <w:b/>
    </w:rPr>
  </w:style>
  <w:style w:type="character" w:customStyle="1" w:styleId="Introduction-miseenvaleurdetexteCar">
    <w:name w:val="Introduction - mise en valeur de texte Car"/>
    <w:basedOn w:val="Policepardfaut"/>
    <w:link w:val="Introduction-miseenvaleurdetexte"/>
    <w:rsid w:val="00786971"/>
    <w:rPr>
      <w:rFonts w:ascii="Arial" w:hAnsi="Arial"/>
      <w:b/>
      <w:color w:val="000000" w:themeColor="background1"/>
      <w:sz w:val="18"/>
    </w:rPr>
  </w:style>
  <w:style w:type="table" w:styleId="Grilledutableau">
    <w:name w:val="Table Grid"/>
    <w:basedOn w:val="TableauNormal"/>
    <w:uiPriority w:val="39"/>
    <w:rsid w:val="002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1"/>
    <w:qFormat/>
    <w:rsid w:val="00F91A33"/>
    <w:pPr>
      <w:ind w:left="720"/>
      <w:contextualSpacing/>
    </w:pPr>
  </w:style>
  <w:style w:type="paragraph" w:customStyle="1" w:styleId="Annexes">
    <w:name w:val="Annexes"/>
    <w:aliases w:val="notes,etc"/>
    <w:basedOn w:val="Titre1"/>
    <w:link w:val="AnnexesCar"/>
    <w:qFormat/>
    <w:rsid w:val="003D6683"/>
    <w:pPr>
      <w:numPr>
        <w:numId w:val="0"/>
      </w:numPr>
      <w:jc w:val="right"/>
    </w:pPr>
    <w:rPr>
      <w:color w:val="40526C"/>
      <w:sz w:val="52"/>
      <w:szCs w:val="52"/>
    </w:rPr>
  </w:style>
  <w:style w:type="paragraph" w:customStyle="1" w:styleId="Listepuce-modle2">
    <w:name w:val="Liste à puce - modèle 2"/>
    <w:basedOn w:val="Paragraphedeliste"/>
    <w:link w:val="Listepuce-modle2Car"/>
    <w:qFormat/>
    <w:rsid w:val="003D6683"/>
    <w:pPr>
      <w:numPr>
        <w:numId w:val="3"/>
      </w:numPr>
    </w:pPr>
  </w:style>
  <w:style w:type="character" w:customStyle="1" w:styleId="AnnexesCar">
    <w:name w:val="Annexes Car"/>
    <w:aliases w:val="notes Car,etc Car"/>
    <w:basedOn w:val="Titre1Car"/>
    <w:link w:val="Annexes"/>
    <w:rsid w:val="003D6683"/>
    <w:rPr>
      <w:rFonts w:ascii="Arial" w:eastAsiaTheme="majorEastAsia" w:hAnsi="Arial" w:cstheme="majorBidi"/>
      <w:b/>
      <w:color w:val="40526C"/>
      <w:sz w:val="52"/>
      <w:szCs w:val="52"/>
    </w:rPr>
  </w:style>
  <w:style w:type="paragraph" w:customStyle="1" w:styleId="Listepuce-modle1">
    <w:name w:val="Liste à puce - modèle 1"/>
    <w:basedOn w:val="Paragraphedeliste"/>
    <w:link w:val="Listepuce-modle1Car"/>
    <w:qFormat/>
    <w:rsid w:val="003D6683"/>
    <w:pPr>
      <w:numPr>
        <w:numId w:val="2"/>
      </w:numPr>
    </w:pPr>
  </w:style>
  <w:style w:type="character" w:customStyle="1" w:styleId="ParagraphedelisteCar">
    <w:name w:val="Paragraphe de liste Car"/>
    <w:basedOn w:val="Policepardfaut"/>
    <w:link w:val="Paragraphedeliste"/>
    <w:uiPriority w:val="34"/>
    <w:rsid w:val="003D6683"/>
    <w:rPr>
      <w:rFonts w:ascii="Arial" w:hAnsi="Arial"/>
      <w:sz w:val="18"/>
    </w:rPr>
  </w:style>
  <w:style w:type="character" w:customStyle="1" w:styleId="Listepuce-modle2Car">
    <w:name w:val="Liste à puce - modèle 2 Car"/>
    <w:basedOn w:val="ParagraphedelisteCar"/>
    <w:link w:val="Listepuce-modle2"/>
    <w:rsid w:val="003D6683"/>
    <w:rPr>
      <w:rFonts w:ascii="Arial" w:hAnsi="Arial"/>
      <w:sz w:val="18"/>
    </w:rPr>
  </w:style>
  <w:style w:type="character" w:customStyle="1" w:styleId="Mentionnonrsolue1">
    <w:name w:val="Mention non résolue1"/>
    <w:basedOn w:val="Policepardfaut"/>
    <w:uiPriority w:val="99"/>
    <w:semiHidden/>
    <w:unhideWhenUsed/>
    <w:rsid w:val="00E15E5B"/>
    <w:rPr>
      <w:color w:val="808080"/>
      <w:shd w:val="clear" w:color="auto" w:fill="E6E6E6"/>
    </w:rPr>
  </w:style>
  <w:style w:type="character" w:customStyle="1" w:styleId="Listepuce-modle1Car">
    <w:name w:val="Liste à puce - modèle 1 Car"/>
    <w:basedOn w:val="ParagraphedelisteCar"/>
    <w:link w:val="Listepuce-modle1"/>
    <w:rsid w:val="003D6683"/>
    <w:rPr>
      <w:rFonts w:ascii="Arial" w:hAnsi="Arial"/>
      <w:sz w:val="18"/>
    </w:rPr>
  </w:style>
  <w:style w:type="paragraph" w:styleId="Textedebulles">
    <w:name w:val="Balloon Text"/>
    <w:basedOn w:val="Normal"/>
    <w:link w:val="TextedebullesCar"/>
    <w:uiPriority w:val="99"/>
    <w:semiHidden/>
    <w:unhideWhenUsed/>
    <w:rsid w:val="002E28B3"/>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2E28B3"/>
    <w:rPr>
      <w:rFonts w:ascii="Segoe UI" w:hAnsi="Segoe UI" w:cs="Segoe UI"/>
      <w:sz w:val="18"/>
      <w:szCs w:val="18"/>
    </w:rPr>
  </w:style>
  <w:style w:type="paragraph" w:customStyle="1" w:styleId="TITREDURAPPORT">
    <w:name w:val="TITRE DU RAPPORT"/>
    <w:basedOn w:val="Normal"/>
    <w:link w:val="TITREDURAPPORTCar"/>
    <w:qFormat/>
    <w:rsid w:val="00705405"/>
    <w:rPr>
      <w:rFonts w:cs="Arial"/>
      <w:b/>
      <w:color w:val="40526C"/>
      <w:sz w:val="80"/>
      <w:szCs w:val="80"/>
    </w:rPr>
  </w:style>
  <w:style w:type="paragraph" w:customStyle="1" w:styleId="Sous-titredurapport">
    <w:name w:val="Sous-titre du rapport"/>
    <w:basedOn w:val="TITREDURAPPORT"/>
    <w:link w:val="Sous-titredurapportCar"/>
    <w:qFormat/>
    <w:rsid w:val="00043587"/>
    <w:rPr>
      <w:b w:val="0"/>
      <w:sz w:val="60"/>
      <w:szCs w:val="60"/>
    </w:rPr>
  </w:style>
  <w:style w:type="character" w:customStyle="1" w:styleId="TITREDURAPPORTCar">
    <w:name w:val="TITRE DU RAPPORT Car"/>
    <w:basedOn w:val="Policepardfaut"/>
    <w:link w:val="TITREDURAPPORT"/>
    <w:rsid w:val="00705405"/>
    <w:rPr>
      <w:rFonts w:ascii="Arial" w:hAnsi="Arial" w:cs="Arial"/>
      <w:b/>
      <w:color w:val="40526C"/>
      <w:sz w:val="80"/>
      <w:szCs w:val="80"/>
    </w:rPr>
  </w:style>
  <w:style w:type="character" w:customStyle="1" w:styleId="Sous-titredurapportCar">
    <w:name w:val="Sous-titre du rapport Car"/>
    <w:basedOn w:val="TITREDURAPPORTCar"/>
    <w:link w:val="Sous-titredurapport"/>
    <w:rsid w:val="00043587"/>
    <w:rPr>
      <w:rFonts w:ascii="Arial" w:hAnsi="Arial" w:cs="Arial"/>
      <w:b w:val="0"/>
      <w:color w:val="40526C"/>
      <w:sz w:val="60"/>
      <w:szCs w:val="60"/>
    </w:rPr>
  </w:style>
  <w:style w:type="paragraph" w:styleId="Corpsdetexte">
    <w:name w:val="Body Text"/>
    <w:basedOn w:val="Normal"/>
    <w:link w:val="CorpsdetexteCar"/>
    <w:uiPriority w:val="1"/>
    <w:qFormat/>
    <w:rsid w:val="00EF58D4"/>
    <w:pPr>
      <w:widowControl w:val="0"/>
      <w:autoSpaceDE w:val="0"/>
      <w:autoSpaceDN w:val="0"/>
      <w:spacing w:after="0" w:line="240" w:lineRule="auto"/>
      <w:ind w:left="218"/>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EF58D4"/>
    <w:rPr>
      <w:rFonts w:ascii="Times New Roman" w:eastAsia="Times New Roman" w:hAnsi="Times New Roman" w:cs="Times New Roman"/>
      <w:sz w:val="24"/>
      <w:szCs w:val="24"/>
    </w:rPr>
  </w:style>
  <w:style w:type="paragraph" w:styleId="En-ttedetabledesmatires">
    <w:name w:val="TOC Heading"/>
    <w:basedOn w:val="Titre1"/>
    <w:next w:val="Normal"/>
    <w:uiPriority w:val="39"/>
    <w:unhideWhenUsed/>
    <w:qFormat/>
    <w:rsid w:val="00EF58D4"/>
    <w:pPr>
      <w:numPr>
        <w:numId w:val="0"/>
      </w:numPr>
      <w:spacing w:after="0" w:line="259" w:lineRule="auto"/>
      <w:outlineLvl w:val="9"/>
    </w:pPr>
    <w:rPr>
      <w:rFonts w:asciiTheme="majorHAnsi" w:hAnsiTheme="majorHAnsi"/>
      <w:b w:val="0"/>
      <w:color w:val="F1BD00" w:themeColor="accent1" w:themeShade="BF"/>
      <w:sz w:val="32"/>
    </w:rPr>
  </w:style>
  <w:style w:type="paragraph" w:styleId="Commentaire">
    <w:name w:val="annotation text"/>
    <w:basedOn w:val="Normal"/>
    <w:link w:val="CommentaireCar"/>
    <w:uiPriority w:val="99"/>
    <w:semiHidden/>
    <w:unhideWhenUsed/>
    <w:rsid w:val="005074B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5074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Personnalisé 1">
      <a:dk1>
        <a:srgbClr val="ECE7E6"/>
      </a:dk1>
      <a:lt1>
        <a:srgbClr val="000000"/>
      </a:lt1>
      <a:dk2>
        <a:srgbClr val="75CCF4"/>
      </a:dk2>
      <a:lt2>
        <a:srgbClr val="40526C"/>
      </a:lt2>
      <a:accent1>
        <a:srgbClr val="FFD744"/>
      </a:accent1>
      <a:accent2>
        <a:srgbClr val="A0C96D"/>
      </a:accent2>
      <a:accent3>
        <a:srgbClr val="F8BDB2"/>
      </a:accent3>
      <a:accent4>
        <a:srgbClr val="75CCF4"/>
      </a:accent4>
      <a:accent5>
        <a:srgbClr val="40526C"/>
      </a:accent5>
      <a:accent6>
        <a:srgbClr val="ECE7E6"/>
      </a:accent6>
      <a:hlink>
        <a:srgbClr val="40526C"/>
      </a:hlink>
      <a:folHlink>
        <a:srgbClr val="4052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6798FB87E6787458FB19B24CF8E0159" ma:contentTypeVersion="2" ma:contentTypeDescription="Crée un document." ma:contentTypeScope="" ma:versionID="d870b5070d4955fe8f5be1fb0af76a23">
  <xsd:schema xmlns:xsd="http://www.w3.org/2001/XMLSchema" xmlns:xs="http://www.w3.org/2001/XMLSchema" xmlns:p="http://schemas.microsoft.com/office/2006/metadata/properties" xmlns:ns1="492a9f66-e3a3-48e5-9c43-a11b7da16e47" xmlns:ns3="349c44d6-16d4-428a-83b8-480b6b53e804" targetNamespace="http://schemas.microsoft.com/office/2006/metadata/properties" ma:root="true" ma:fieldsID="3f7b5fb1e617724c7e39420e7fe98263" ns1:_="" ns3:_="">
    <xsd:import namespace="492a9f66-e3a3-48e5-9c43-a11b7da16e47"/>
    <xsd:import namespace="349c44d6-16d4-428a-83b8-480b6b53e804"/>
    <xsd:element name="properties">
      <xsd:complexType>
        <xsd:sequence>
          <xsd:element name="documentManagement">
            <xsd:complexType>
              <xsd:all>
                <xsd:element ref="ns1:Type_x0020_de_x0020_document"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f66-e3a3-48e5-9c43-a11b7da16e47" elementFormDefault="qualified">
    <xsd:import namespace="http://schemas.microsoft.com/office/2006/documentManagement/types"/>
    <xsd:import namespace="http://schemas.microsoft.com/office/infopath/2007/PartnerControls"/>
    <xsd:element name="Type_x0020_de_x0020_document" ma:index="0" nillable="true" ma:displayName="Type de document" ma:default="PowerPoint" ma:format="Dropdown" ma:internalName="Type_x0020_de_x0020_document">
      <xsd:simpleType>
        <xsd:restriction base="dms:Choice">
          <xsd:enumeration value="PowerPoint"/>
          <xsd:enumeration value="Documents, notes, Formulaires (Word)"/>
          <xsd:enumeration value="Signatures mail"/>
          <xsd:enumeration value="Affiches modifiables (Word)"/>
          <xsd:enumeration value="Organigrammes"/>
          <xsd:enumeration value="Papeterie, courriers, instances (Word)"/>
          <xsd:enumeration value="Plaques de portes et services (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349c44d6-16d4-428a-83b8-480b6b53e804" elementFormDefault="qualified">
    <xsd:import namespace="http://schemas.microsoft.com/office/2006/documentManagement/types"/>
    <xsd:import namespace="http://schemas.microsoft.com/office/infopath/2007/PartnerControls"/>
    <xsd:element name="_dlc_DocId" ma:index="5" nillable="true" ma:displayName="Valeur d’ID de document" ma:description="Valeur de l’ID de document affecté à cet élément." ma:internalName="_dlc_DocId" ma:readOnly="true">
      <xsd:simpleType>
        <xsd:restriction base="dms:Text"/>
      </xsd:simpleType>
    </xsd:element>
    <xsd:element name="_dlc_DocIdUrl" ma:index="6"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Conserver l’ID" ma:description="Conserver l’ID lors de l’ajout." ma:hidden="true" ma:internalName="_dlc_DocIdPersistId" ma:readOnly="true">
      <xsd:simpleType>
        <xsd:restriction base="dms:Boolean"/>
      </xsd:simpleType>
    </xsd:element>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de_x0020_document xmlns="492a9f66-e3a3-48e5-9c43-a11b7da16e47">PowerPoint</Type_x0020_de_x0020_document>
    <_dlc_DocId xmlns="349c44d6-16d4-428a-83b8-480b6b53e804">52SMZDDPJPAV-1030274315-42</_dlc_DocId>
    <_dlc_DocIdUrl xmlns="349c44d6-16d4-428a-83b8-480b6b53e804">
      <Url>https://intra-chm.ch-lemans.fr/Espace-institutionnel/_layouts/15/DocIdRedir.aspx?ID=52SMZDDPJPAV-1030274315-42</Url>
      <Description>52SMZDDPJPAV-1030274315-42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3CA2-9529-4DDE-AFA5-F262635C344D}">
  <ds:schemaRefs>
    <ds:schemaRef ds:uri="http://schemas.microsoft.com/sharepoint/events"/>
  </ds:schemaRefs>
</ds:datastoreItem>
</file>

<file path=customXml/itemProps2.xml><?xml version="1.0" encoding="utf-8"?>
<ds:datastoreItem xmlns:ds="http://schemas.openxmlformats.org/officeDocument/2006/customXml" ds:itemID="{2CFD7B71-4911-41FA-B8F6-D3D4CD0B8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f66-e3a3-48e5-9c43-a11b7da16e47"/>
    <ds:schemaRef ds:uri="349c44d6-16d4-428a-83b8-480b6b53e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3E518-FE26-49DD-969E-03435A77A6A7}">
  <ds:schemaRefs>
    <ds:schemaRef ds:uri="http://schemas.microsoft.com/office/2006/metadata/properties"/>
    <ds:schemaRef ds:uri="http://schemas.microsoft.com/office/infopath/2007/PartnerControls"/>
    <ds:schemaRef ds:uri="492a9f66-e3a3-48e5-9c43-a11b7da16e47"/>
    <ds:schemaRef ds:uri="349c44d6-16d4-428a-83b8-480b6b53e804"/>
  </ds:schemaRefs>
</ds:datastoreItem>
</file>

<file path=customXml/itemProps4.xml><?xml version="1.0" encoding="utf-8"?>
<ds:datastoreItem xmlns:ds="http://schemas.openxmlformats.org/officeDocument/2006/customXml" ds:itemID="{ECEF7F27-A030-4E56-9595-20DC508D20AA}">
  <ds:schemaRefs>
    <ds:schemaRef ds:uri="http://schemas.microsoft.com/sharepoint/v3/contenttype/forms"/>
  </ds:schemaRefs>
</ds:datastoreItem>
</file>

<file path=customXml/itemProps5.xml><?xml version="1.0" encoding="utf-8"?>
<ds:datastoreItem xmlns:ds="http://schemas.openxmlformats.org/officeDocument/2006/customXml" ds:itemID="{D72AEEA0-FA7A-474B-8229-C5BB6F6A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20</Pages>
  <Words>8187</Words>
  <Characters>45030</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DUVAL Maelle</dc:creator>
  <cp:keywords/>
  <dc:description/>
  <cp:lastModifiedBy>MARCHAND Eva</cp:lastModifiedBy>
  <cp:revision>5</cp:revision>
  <cp:lastPrinted>2025-02-28T12:53:00Z</cp:lastPrinted>
  <dcterms:created xsi:type="dcterms:W3CDTF">2026-01-15T15:03:00Z</dcterms:created>
  <dcterms:modified xsi:type="dcterms:W3CDTF">2026-03-13T16:20:00Z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0x01010076798FB87E6787458FB19B24CF8E0159</vt:lpwstr>
  </property>
  <property fmtid="{D5CDD505-2E9C-101B-9397-08002B2CF9AE}" pid="3" name="_dlc_DocIdItemGuid">
    <vt:lpwstr>03ef9f3a-15ca-49ac-94d4-d8b1bf6e023f</vt:lpwstr>
  </property>
</Properties>
</file>